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CEFF">
      <w:pPr>
        <w:pStyle w:val="4"/>
        <w:spacing w:before="480" w:after="260" w:line="500" w:lineRule="exact"/>
        <w:rPr>
          <w:rFonts w:hint="eastAsia" w:hAnsi="宋体" w:eastAsia="宋体"/>
          <w:b/>
          <w:color w:val="auto"/>
          <w:sz w:val="32"/>
          <w:szCs w:val="24"/>
          <w:highlight w:val="none"/>
          <w:lang w:eastAsia="zh-CN"/>
        </w:rPr>
      </w:pPr>
      <w:r>
        <w:rPr>
          <w:rFonts w:hint="eastAsia" w:hAnsi="宋体"/>
          <w:color w:val="auto"/>
          <w:highlight w:val="none"/>
        </w:rPr>
        <w:t>响应文件格式</w:t>
      </w:r>
      <w:r>
        <w:rPr>
          <w:rFonts w:hint="eastAsia" w:hAnsi="宋体"/>
          <w:color w:val="auto"/>
          <w:highlight w:val="none"/>
          <w:lang w:eastAsia="zh-CN"/>
        </w:rPr>
        <w:t>（</w:t>
      </w:r>
      <w:r>
        <w:rPr>
          <w:rFonts w:hint="eastAsia" w:hAnsi="宋体"/>
          <w:color w:val="auto"/>
          <w:highlight w:val="none"/>
          <w:lang w:val="en-US" w:eastAsia="zh-CN"/>
        </w:rPr>
        <w:t>根据公告要求提供</w:t>
      </w:r>
      <w:r>
        <w:rPr>
          <w:rFonts w:hint="eastAsia" w:hAnsi="宋体"/>
          <w:color w:val="auto"/>
          <w:highlight w:val="none"/>
          <w:lang w:eastAsia="zh-CN"/>
        </w:rPr>
        <w:t>）</w:t>
      </w:r>
    </w:p>
    <w:p w14:paraId="77CFB417">
      <w:pPr>
        <w:spacing w:line="900" w:lineRule="exact"/>
        <w:rPr>
          <w:rFonts w:hAnsi="宋体"/>
          <w:b/>
          <w:color w:val="auto"/>
          <w:sz w:val="72"/>
          <w:szCs w:val="24"/>
          <w:highlight w:val="none"/>
        </w:rPr>
      </w:pPr>
    </w:p>
    <w:p w14:paraId="60B1B5E8">
      <w:pPr>
        <w:pStyle w:val="26"/>
        <w:rPr>
          <w:color w:val="auto"/>
          <w:highlight w:val="none"/>
        </w:rPr>
      </w:pPr>
    </w:p>
    <w:p w14:paraId="6C96DF81">
      <w:pPr>
        <w:spacing w:line="900" w:lineRule="exact"/>
        <w:jc w:val="center"/>
        <w:rPr>
          <w:rFonts w:hAnsi="宋体"/>
          <w:b/>
          <w:color w:val="auto"/>
          <w:sz w:val="72"/>
          <w:szCs w:val="24"/>
          <w:highlight w:val="none"/>
        </w:rPr>
      </w:pPr>
      <w:r>
        <w:rPr>
          <w:rFonts w:hint="eastAsia" w:hAnsi="宋体"/>
          <w:b/>
          <w:color w:val="auto"/>
          <w:sz w:val="72"/>
          <w:szCs w:val="24"/>
          <w:highlight w:val="none"/>
        </w:rPr>
        <w:t>响</w:t>
      </w:r>
    </w:p>
    <w:p w14:paraId="371B77DC">
      <w:pPr>
        <w:spacing w:line="900" w:lineRule="exact"/>
        <w:jc w:val="center"/>
        <w:rPr>
          <w:rFonts w:hAnsi="宋体"/>
          <w:b/>
          <w:color w:val="auto"/>
          <w:sz w:val="72"/>
          <w:szCs w:val="24"/>
          <w:highlight w:val="none"/>
        </w:rPr>
      </w:pPr>
    </w:p>
    <w:p w14:paraId="2A550B96">
      <w:pPr>
        <w:spacing w:line="900" w:lineRule="exact"/>
        <w:jc w:val="center"/>
        <w:rPr>
          <w:rFonts w:hAnsi="宋体"/>
          <w:b/>
          <w:color w:val="auto"/>
          <w:sz w:val="72"/>
          <w:szCs w:val="24"/>
          <w:highlight w:val="none"/>
        </w:rPr>
      </w:pPr>
      <w:r>
        <w:rPr>
          <w:rFonts w:hint="eastAsia" w:hAnsi="宋体"/>
          <w:b/>
          <w:color w:val="auto"/>
          <w:sz w:val="72"/>
          <w:szCs w:val="24"/>
          <w:highlight w:val="none"/>
        </w:rPr>
        <w:t>应</w:t>
      </w:r>
    </w:p>
    <w:p w14:paraId="35ACE384">
      <w:pPr>
        <w:spacing w:line="900" w:lineRule="exact"/>
        <w:jc w:val="center"/>
        <w:rPr>
          <w:rFonts w:hAnsi="宋体"/>
          <w:b/>
          <w:color w:val="auto"/>
          <w:sz w:val="72"/>
          <w:szCs w:val="24"/>
          <w:highlight w:val="none"/>
        </w:rPr>
      </w:pPr>
    </w:p>
    <w:p w14:paraId="71F42099">
      <w:pPr>
        <w:spacing w:line="900" w:lineRule="exact"/>
        <w:jc w:val="center"/>
        <w:rPr>
          <w:rFonts w:hAnsi="宋体"/>
          <w:b/>
          <w:color w:val="auto"/>
          <w:sz w:val="72"/>
          <w:szCs w:val="24"/>
          <w:highlight w:val="none"/>
        </w:rPr>
      </w:pPr>
      <w:r>
        <w:rPr>
          <w:rFonts w:hint="eastAsia" w:hAnsi="宋体"/>
          <w:b/>
          <w:color w:val="auto"/>
          <w:sz w:val="72"/>
          <w:szCs w:val="24"/>
          <w:highlight w:val="none"/>
        </w:rPr>
        <w:t>文</w:t>
      </w:r>
    </w:p>
    <w:p w14:paraId="3494D3AE">
      <w:pPr>
        <w:spacing w:line="900" w:lineRule="exact"/>
        <w:jc w:val="center"/>
        <w:rPr>
          <w:rFonts w:hAnsi="宋体"/>
          <w:b/>
          <w:color w:val="auto"/>
          <w:sz w:val="72"/>
          <w:szCs w:val="24"/>
          <w:highlight w:val="none"/>
        </w:rPr>
      </w:pPr>
    </w:p>
    <w:p w14:paraId="4B03662A">
      <w:pPr>
        <w:jc w:val="center"/>
        <w:rPr>
          <w:rFonts w:hAnsi="宋体"/>
          <w:b/>
          <w:color w:val="auto"/>
          <w:sz w:val="72"/>
          <w:szCs w:val="24"/>
          <w:highlight w:val="none"/>
        </w:rPr>
      </w:pPr>
      <w:r>
        <w:rPr>
          <w:rFonts w:hint="eastAsia" w:hAnsi="宋体"/>
          <w:b/>
          <w:color w:val="auto"/>
          <w:sz w:val="72"/>
          <w:szCs w:val="24"/>
          <w:highlight w:val="none"/>
        </w:rPr>
        <w:t>件</w:t>
      </w:r>
    </w:p>
    <w:p w14:paraId="76F0193D">
      <w:pPr>
        <w:spacing w:after="156" w:afterLines="50" w:line="500" w:lineRule="exact"/>
        <w:jc w:val="both"/>
        <w:rPr>
          <w:rFonts w:hAnsi="宋体"/>
          <w:b/>
          <w:color w:val="auto"/>
          <w:sz w:val="72"/>
          <w:szCs w:val="24"/>
          <w:highlight w:val="none"/>
        </w:rPr>
      </w:pPr>
    </w:p>
    <w:p w14:paraId="407434F6">
      <w:pPr>
        <w:spacing w:after="156" w:afterLines="50" w:line="500" w:lineRule="exact"/>
        <w:rPr>
          <w:rFonts w:hint="eastAsia" w:hAnsi="宋体"/>
          <w:b/>
          <w:color w:val="auto"/>
          <w:sz w:val="32"/>
          <w:szCs w:val="24"/>
          <w:highlight w:val="none"/>
        </w:rPr>
      </w:pPr>
    </w:p>
    <w:p w14:paraId="574CAE51">
      <w:pPr>
        <w:spacing w:after="156" w:afterLines="50" w:line="500" w:lineRule="exact"/>
        <w:rPr>
          <w:rFonts w:hAnsi="宋体"/>
          <w:b/>
          <w:color w:val="auto"/>
          <w:sz w:val="32"/>
          <w:szCs w:val="24"/>
          <w:highlight w:val="none"/>
          <w:u w:val="single"/>
        </w:rPr>
      </w:pPr>
      <w:r>
        <w:rPr>
          <w:rFonts w:hint="eastAsia" w:hAnsi="宋体"/>
          <w:b/>
          <w:color w:val="auto"/>
          <w:sz w:val="32"/>
          <w:szCs w:val="24"/>
          <w:highlight w:val="none"/>
        </w:rPr>
        <w:t>供应商：</w:t>
      </w:r>
    </w:p>
    <w:p w14:paraId="08F3AC40">
      <w:pPr>
        <w:spacing w:after="156" w:afterLines="50" w:line="500" w:lineRule="exact"/>
        <w:jc w:val="center"/>
        <w:rPr>
          <w:rFonts w:hAnsi="宋体"/>
          <w:color w:val="auto"/>
          <w:szCs w:val="24"/>
          <w:highlight w:val="none"/>
        </w:rPr>
      </w:pPr>
      <w:r>
        <w:rPr>
          <w:rFonts w:hint="eastAsia" w:hAnsi="宋体"/>
          <w:b/>
          <w:color w:val="auto"/>
          <w:sz w:val="32"/>
          <w:szCs w:val="24"/>
          <w:highlight w:val="none"/>
        </w:rPr>
        <w:t xml:space="preserve"> 年     月     日</w:t>
      </w:r>
    </w:p>
    <w:p w14:paraId="1D57C094">
      <w:pPr>
        <w:spacing w:line="360" w:lineRule="auto"/>
        <w:jc w:val="center"/>
        <w:rPr>
          <w:rFonts w:hint="eastAsia" w:hAnsi="宋体" w:cs="宋体"/>
          <w:b/>
          <w:color w:val="auto"/>
          <w:szCs w:val="24"/>
          <w:highlight w:val="none"/>
        </w:rPr>
      </w:pPr>
      <w:bookmarkStart w:id="0" w:name="_Toc438648618"/>
    </w:p>
    <w:p w14:paraId="7513D5C1">
      <w:pPr>
        <w:spacing w:line="360" w:lineRule="auto"/>
        <w:jc w:val="center"/>
        <w:rPr>
          <w:rFonts w:hint="eastAsia" w:hAnsi="宋体" w:cs="宋体"/>
          <w:b/>
          <w:color w:val="auto"/>
          <w:szCs w:val="24"/>
          <w:highlight w:val="none"/>
        </w:rPr>
      </w:pPr>
    </w:p>
    <w:p w14:paraId="2075338E">
      <w:pPr>
        <w:spacing w:line="360" w:lineRule="auto"/>
        <w:jc w:val="center"/>
        <w:rPr>
          <w:rFonts w:hint="eastAsia" w:hAnsi="宋体" w:cs="宋体"/>
          <w:b/>
          <w:color w:val="auto"/>
          <w:szCs w:val="24"/>
          <w:highlight w:val="none"/>
        </w:rPr>
      </w:pPr>
    </w:p>
    <w:p w14:paraId="0FB80908">
      <w:pPr>
        <w:spacing w:line="360" w:lineRule="auto"/>
        <w:jc w:val="center"/>
        <w:rPr>
          <w:rFonts w:hint="eastAsia" w:hAnsi="宋体" w:cs="宋体"/>
          <w:b/>
          <w:color w:val="auto"/>
          <w:szCs w:val="24"/>
          <w:highlight w:val="none"/>
        </w:rPr>
      </w:pPr>
    </w:p>
    <w:p w14:paraId="50E3D473">
      <w:pPr>
        <w:spacing w:line="360" w:lineRule="auto"/>
        <w:jc w:val="center"/>
        <w:rPr>
          <w:rFonts w:hAnsi="宋体"/>
          <w:b/>
          <w:color w:val="auto"/>
          <w:highlight w:val="none"/>
        </w:rPr>
      </w:pPr>
      <w:r>
        <w:rPr>
          <w:rFonts w:hint="eastAsia" w:hAnsi="宋体" w:cs="宋体"/>
          <w:b/>
          <w:color w:val="auto"/>
          <w:szCs w:val="24"/>
          <w:highlight w:val="none"/>
        </w:rPr>
        <w:t>响应文件资料清单</w:t>
      </w:r>
    </w:p>
    <w:tbl>
      <w:tblPr>
        <w:tblStyle w:val="2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59C0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FDDD552">
            <w:pPr>
              <w:spacing w:line="400" w:lineRule="exact"/>
              <w:jc w:val="center"/>
              <w:rPr>
                <w:rFonts w:hAnsi="宋体"/>
                <w:b/>
                <w:color w:val="auto"/>
                <w:highlight w:val="none"/>
              </w:rPr>
            </w:pPr>
            <w:r>
              <w:rPr>
                <w:rFonts w:hint="eastAsia" w:hAnsi="宋体"/>
                <w:b/>
                <w:color w:val="auto"/>
                <w:highlight w:val="none"/>
              </w:rPr>
              <w:t>序号</w:t>
            </w:r>
          </w:p>
        </w:tc>
        <w:tc>
          <w:tcPr>
            <w:tcW w:w="5460" w:type="dxa"/>
            <w:vAlign w:val="center"/>
          </w:tcPr>
          <w:p w14:paraId="58596749">
            <w:pPr>
              <w:spacing w:line="400" w:lineRule="exact"/>
              <w:jc w:val="center"/>
              <w:rPr>
                <w:rFonts w:hAnsi="宋体"/>
                <w:b/>
                <w:color w:val="auto"/>
                <w:highlight w:val="none"/>
              </w:rPr>
            </w:pPr>
            <w:r>
              <w:rPr>
                <w:rFonts w:hint="eastAsia" w:hAnsi="宋体"/>
                <w:b/>
                <w:color w:val="auto"/>
                <w:highlight w:val="none"/>
              </w:rPr>
              <w:t>资料名称</w:t>
            </w:r>
          </w:p>
        </w:tc>
        <w:tc>
          <w:tcPr>
            <w:tcW w:w="2625" w:type="dxa"/>
            <w:vAlign w:val="center"/>
          </w:tcPr>
          <w:p w14:paraId="5C615A6D">
            <w:pPr>
              <w:spacing w:line="400" w:lineRule="exact"/>
              <w:jc w:val="center"/>
              <w:rPr>
                <w:rFonts w:hAnsi="宋体"/>
                <w:b/>
                <w:color w:val="auto"/>
                <w:highlight w:val="none"/>
              </w:rPr>
            </w:pPr>
            <w:r>
              <w:rPr>
                <w:rFonts w:hint="eastAsia" w:hAnsi="宋体"/>
                <w:b/>
                <w:color w:val="auto"/>
                <w:highlight w:val="none"/>
              </w:rPr>
              <w:t>备注</w:t>
            </w:r>
          </w:p>
        </w:tc>
      </w:tr>
      <w:tr w14:paraId="6139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94ABE86">
            <w:pPr>
              <w:spacing w:before="50" w:after="50" w:line="360" w:lineRule="auto"/>
              <w:jc w:val="center"/>
              <w:rPr>
                <w:rFonts w:hAnsi="宋体"/>
                <w:color w:val="auto"/>
                <w:highlight w:val="none"/>
              </w:rPr>
            </w:pPr>
            <w:r>
              <w:rPr>
                <w:rFonts w:hint="eastAsia" w:hAnsi="宋体"/>
                <w:color w:val="auto"/>
                <w:highlight w:val="none"/>
                <w:lang w:val="zh-CN"/>
              </w:rPr>
              <w:t>一</w:t>
            </w:r>
          </w:p>
        </w:tc>
        <w:tc>
          <w:tcPr>
            <w:tcW w:w="5460" w:type="dxa"/>
            <w:vAlign w:val="center"/>
          </w:tcPr>
          <w:p w14:paraId="34D057B8">
            <w:pPr>
              <w:jc w:val="left"/>
              <w:rPr>
                <w:rFonts w:hAnsi="宋体"/>
                <w:color w:val="auto"/>
                <w:highlight w:val="none"/>
                <w:u w:val="single"/>
              </w:rPr>
            </w:pPr>
            <w:r>
              <w:rPr>
                <w:rFonts w:hint="eastAsia" w:hAnsi="宋体"/>
                <w:bCs/>
                <w:color w:val="auto"/>
                <w:highlight w:val="none"/>
              </w:rPr>
              <w:t>报价表</w:t>
            </w:r>
          </w:p>
        </w:tc>
        <w:tc>
          <w:tcPr>
            <w:tcW w:w="2625" w:type="dxa"/>
            <w:vAlign w:val="center"/>
          </w:tcPr>
          <w:p w14:paraId="14F64453">
            <w:pPr>
              <w:spacing w:line="360" w:lineRule="auto"/>
              <w:rPr>
                <w:rFonts w:hAnsi="宋体"/>
                <w:b/>
                <w:color w:val="auto"/>
                <w:highlight w:val="none"/>
              </w:rPr>
            </w:pPr>
          </w:p>
        </w:tc>
      </w:tr>
      <w:tr w14:paraId="7F25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15AD7E1">
            <w:pPr>
              <w:spacing w:before="50" w:after="50" w:line="360" w:lineRule="auto"/>
              <w:jc w:val="center"/>
              <w:rPr>
                <w:rFonts w:hAnsi="宋体"/>
                <w:color w:val="auto"/>
                <w:highlight w:val="none"/>
                <w:lang w:val="zh-CN"/>
              </w:rPr>
            </w:pPr>
            <w:r>
              <w:rPr>
                <w:rFonts w:hint="eastAsia" w:hAnsi="宋体"/>
                <w:color w:val="auto"/>
                <w:highlight w:val="none"/>
                <w:lang w:val="zh-CN"/>
              </w:rPr>
              <w:t>二</w:t>
            </w:r>
          </w:p>
        </w:tc>
        <w:tc>
          <w:tcPr>
            <w:tcW w:w="5460" w:type="dxa"/>
            <w:vAlign w:val="center"/>
          </w:tcPr>
          <w:p w14:paraId="63D4EFAD">
            <w:pPr>
              <w:jc w:val="left"/>
              <w:rPr>
                <w:rFonts w:hAnsi="宋体"/>
                <w:bCs/>
                <w:color w:val="auto"/>
                <w:highlight w:val="none"/>
              </w:rPr>
            </w:pPr>
            <w:r>
              <w:rPr>
                <w:rFonts w:hint="eastAsia" w:hAnsi="宋体"/>
                <w:color w:val="auto"/>
                <w:highlight w:val="none"/>
              </w:rPr>
              <w:t>供应商情况综合简介</w:t>
            </w:r>
          </w:p>
        </w:tc>
        <w:tc>
          <w:tcPr>
            <w:tcW w:w="2625" w:type="dxa"/>
            <w:vAlign w:val="center"/>
          </w:tcPr>
          <w:p w14:paraId="62684F8E">
            <w:pPr>
              <w:spacing w:line="360" w:lineRule="auto"/>
              <w:rPr>
                <w:rFonts w:hAnsi="宋体"/>
                <w:b/>
                <w:color w:val="auto"/>
                <w:highlight w:val="none"/>
              </w:rPr>
            </w:pPr>
          </w:p>
        </w:tc>
      </w:tr>
      <w:tr w14:paraId="60BE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DAB6966">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三</w:t>
            </w:r>
          </w:p>
        </w:tc>
        <w:tc>
          <w:tcPr>
            <w:tcW w:w="5460" w:type="dxa"/>
            <w:vAlign w:val="center"/>
          </w:tcPr>
          <w:p w14:paraId="743C4E15">
            <w:pPr>
              <w:autoSpaceDE w:val="0"/>
              <w:autoSpaceDN w:val="0"/>
              <w:adjustRightInd w:val="0"/>
              <w:spacing w:line="360" w:lineRule="auto"/>
              <w:jc w:val="left"/>
              <w:rPr>
                <w:rFonts w:hAnsi="宋体"/>
                <w:bCs/>
                <w:color w:val="auto"/>
                <w:highlight w:val="none"/>
              </w:rPr>
            </w:pPr>
            <w:r>
              <w:rPr>
                <w:rFonts w:hint="eastAsia" w:hAnsi="宋体" w:cs="宋体"/>
                <w:color w:val="auto"/>
                <w:szCs w:val="24"/>
                <w:highlight w:val="none"/>
                <w:lang w:val="zh-CN"/>
              </w:rPr>
              <w:t>法定代表人身份证明书</w:t>
            </w:r>
          </w:p>
        </w:tc>
        <w:tc>
          <w:tcPr>
            <w:tcW w:w="2625" w:type="dxa"/>
            <w:vAlign w:val="center"/>
          </w:tcPr>
          <w:p w14:paraId="6FC82F15">
            <w:pPr>
              <w:spacing w:line="360" w:lineRule="auto"/>
              <w:rPr>
                <w:rFonts w:hAnsi="宋体"/>
                <w:b/>
                <w:color w:val="auto"/>
                <w:highlight w:val="none"/>
              </w:rPr>
            </w:pPr>
          </w:p>
        </w:tc>
      </w:tr>
      <w:tr w14:paraId="7D6F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C3BD9E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四</w:t>
            </w:r>
          </w:p>
        </w:tc>
        <w:tc>
          <w:tcPr>
            <w:tcW w:w="5460" w:type="dxa"/>
            <w:vAlign w:val="center"/>
          </w:tcPr>
          <w:p w14:paraId="4492D188">
            <w:pPr>
              <w:jc w:val="left"/>
              <w:rPr>
                <w:rFonts w:hAnsi="宋体"/>
                <w:bCs/>
                <w:color w:val="auto"/>
                <w:highlight w:val="none"/>
              </w:rPr>
            </w:pPr>
            <w:r>
              <w:rPr>
                <w:rFonts w:hint="eastAsia" w:hAnsi="宋体"/>
                <w:bCs/>
                <w:color w:val="auto"/>
                <w:highlight w:val="none"/>
              </w:rPr>
              <w:t xml:space="preserve">投标授权书    </w:t>
            </w:r>
          </w:p>
        </w:tc>
        <w:tc>
          <w:tcPr>
            <w:tcW w:w="2625" w:type="dxa"/>
            <w:vAlign w:val="center"/>
          </w:tcPr>
          <w:p w14:paraId="2ABB1891">
            <w:pPr>
              <w:spacing w:line="360" w:lineRule="auto"/>
              <w:rPr>
                <w:rFonts w:hAnsi="宋体"/>
                <w:b/>
                <w:color w:val="auto"/>
                <w:highlight w:val="none"/>
              </w:rPr>
            </w:pPr>
          </w:p>
        </w:tc>
      </w:tr>
      <w:tr w14:paraId="4DE0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5E3B7B05">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五</w:t>
            </w:r>
          </w:p>
        </w:tc>
        <w:tc>
          <w:tcPr>
            <w:tcW w:w="5460" w:type="dxa"/>
            <w:vAlign w:val="center"/>
          </w:tcPr>
          <w:p w14:paraId="24E82122">
            <w:pPr>
              <w:spacing w:line="360" w:lineRule="auto"/>
              <w:rPr>
                <w:rFonts w:hAnsi="宋体"/>
                <w:color w:val="auto"/>
                <w:szCs w:val="24"/>
                <w:highlight w:val="none"/>
              </w:rPr>
            </w:pPr>
            <w:r>
              <w:rPr>
                <w:rFonts w:hint="eastAsia" w:hAnsi="宋体" w:cs="仿宋_GB2312"/>
                <w:color w:val="auto"/>
                <w:szCs w:val="24"/>
                <w:highlight w:val="none"/>
              </w:rPr>
              <w:t>无重大违法记录声明函、无不良信用记录承诺函</w:t>
            </w:r>
          </w:p>
        </w:tc>
        <w:tc>
          <w:tcPr>
            <w:tcW w:w="2625" w:type="dxa"/>
            <w:vAlign w:val="center"/>
          </w:tcPr>
          <w:p w14:paraId="3BC37FEB">
            <w:pPr>
              <w:spacing w:line="360" w:lineRule="auto"/>
              <w:rPr>
                <w:rFonts w:hAnsi="宋体"/>
                <w:b/>
                <w:color w:val="auto"/>
                <w:highlight w:val="none"/>
              </w:rPr>
            </w:pPr>
          </w:p>
        </w:tc>
      </w:tr>
      <w:tr w14:paraId="15AB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7C43179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六</w:t>
            </w:r>
          </w:p>
        </w:tc>
        <w:tc>
          <w:tcPr>
            <w:tcW w:w="5460" w:type="dxa"/>
            <w:vAlign w:val="center"/>
          </w:tcPr>
          <w:p w14:paraId="18D66100">
            <w:pPr>
              <w:jc w:val="left"/>
              <w:rPr>
                <w:rFonts w:hAnsi="宋体"/>
                <w:color w:val="auto"/>
                <w:highlight w:val="none"/>
              </w:rPr>
            </w:pPr>
            <w:r>
              <w:rPr>
                <w:rFonts w:hint="eastAsia" w:hAnsi="宋体"/>
                <w:color w:val="auto"/>
                <w:highlight w:val="none"/>
              </w:rPr>
              <w:t>服务方案及服务承诺</w:t>
            </w:r>
          </w:p>
        </w:tc>
        <w:tc>
          <w:tcPr>
            <w:tcW w:w="2625" w:type="dxa"/>
            <w:vAlign w:val="center"/>
          </w:tcPr>
          <w:p w14:paraId="0D3F56CC">
            <w:pPr>
              <w:spacing w:line="360" w:lineRule="auto"/>
              <w:rPr>
                <w:rFonts w:hAnsi="宋体"/>
                <w:b/>
                <w:color w:val="auto"/>
                <w:highlight w:val="none"/>
              </w:rPr>
            </w:pPr>
          </w:p>
        </w:tc>
      </w:tr>
      <w:tr w14:paraId="5180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2EC3EB33">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七</w:t>
            </w:r>
          </w:p>
        </w:tc>
        <w:tc>
          <w:tcPr>
            <w:tcW w:w="5460" w:type="dxa"/>
            <w:vAlign w:val="center"/>
          </w:tcPr>
          <w:p w14:paraId="19274721">
            <w:pPr>
              <w:jc w:val="left"/>
              <w:rPr>
                <w:rFonts w:hAnsi="宋体"/>
                <w:color w:val="auto"/>
                <w:highlight w:val="none"/>
              </w:rPr>
            </w:pPr>
            <w:r>
              <w:rPr>
                <w:rFonts w:hint="eastAsia" w:hAnsi="宋体"/>
                <w:color w:val="auto"/>
                <w:highlight w:val="none"/>
              </w:rPr>
              <w:t>本地化服务情况一览表</w:t>
            </w:r>
          </w:p>
        </w:tc>
        <w:tc>
          <w:tcPr>
            <w:tcW w:w="2625" w:type="dxa"/>
            <w:vAlign w:val="center"/>
          </w:tcPr>
          <w:p w14:paraId="28640327">
            <w:pPr>
              <w:spacing w:line="360" w:lineRule="auto"/>
              <w:rPr>
                <w:rFonts w:hAnsi="宋体"/>
                <w:b/>
                <w:color w:val="auto"/>
                <w:highlight w:val="none"/>
              </w:rPr>
            </w:pPr>
          </w:p>
        </w:tc>
      </w:tr>
      <w:tr w14:paraId="2E3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7C32EF03">
            <w:pPr>
              <w:spacing w:before="50" w:after="50" w:line="360" w:lineRule="auto"/>
              <w:jc w:val="center"/>
              <w:rPr>
                <w:rFonts w:hint="eastAsia" w:hAnsi="宋体" w:eastAsia="宋体"/>
                <w:color w:val="auto"/>
                <w:highlight w:val="none"/>
                <w:lang w:val="zh-CN" w:eastAsia="zh-CN"/>
              </w:rPr>
            </w:pPr>
            <w:r>
              <w:rPr>
                <w:rFonts w:hint="eastAsia" w:hAnsi="宋体"/>
                <w:color w:val="auto"/>
                <w:highlight w:val="none"/>
                <w:lang w:val="en-US" w:eastAsia="zh-CN"/>
              </w:rPr>
              <w:t>八</w:t>
            </w:r>
          </w:p>
        </w:tc>
        <w:tc>
          <w:tcPr>
            <w:tcW w:w="5460" w:type="dxa"/>
            <w:vAlign w:val="center"/>
          </w:tcPr>
          <w:p w14:paraId="7E683C4F">
            <w:pPr>
              <w:rPr>
                <w:color w:val="auto"/>
                <w:highlight w:val="none"/>
              </w:rPr>
            </w:pPr>
            <w:r>
              <w:rPr>
                <w:rFonts w:hint="eastAsia" w:hAnsi="宋体"/>
                <w:color w:val="auto"/>
                <w:highlight w:val="none"/>
              </w:rPr>
              <w:t>其他文件</w:t>
            </w:r>
          </w:p>
        </w:tc>
        <w:tc>
          <w:tcPr>
            <w:tcW w:w="2625" w:type="dxa"/>
            <w:vAlign w:val="center"/>
          </w:tcPr>
          <w:p w14:paraId="1828A72A">
            <w:pPr>
              <w:spacing w:line="360" w:lineRule="auto"/>
              <w:rPr>
                <w:rFonts w:hAnsi="宋体"/>
                <w:b/>
                <w:color w:val="auto"/>
                <w:highlight w:val="none"/>
              </w:rPr>
            </w:pPr>
          </w:p>
        </w:tc>
      </w:tr>
    </w:tbl>
    <w:p w14:paraId="588146FD">
      <w:pPr>
        <w:pStyle w:val="5"/>
        <w:spacing w:line="360" w:lineRule="auto"/>
        <w:ind w:firstLine="0"/>
        <w:jc w:val="left"/>
        <w:rPr>
          <w:rFonts w:ascii="宋体" w:hAnsi="宋体" w:eastAsia="宋体"/>
          <w:bCs w:val="0"/>
          <w:color w:val="auto"/>
          <w:sz w:val="24"/>
          <w:szCs w:val="24"/>
          <w:highlight w:val="none"/>
        </w:rPr>
      </w:pPr>
      <w:r>
        <w:rPr>
          <w:rFonts w:hint="eastAsia" w:hAnsi="宋体" w:cs="宋体"/>
          <w:b w:val="0"/>
          <w:color w:val="auto"/>
          <w:szCs w:val="24"/>
          <w:highlight w:val="none"/>
        </w:rPr>
        <w:br w:type="page"/>
      </w:r>
      <w:bookmarkStart w:id="1" w:name="_Toc461053086"/>
      <w:bookmarkStart w:id="2" w:name="_Toc2774249"/>
      <w:bookmarkStart w:id="3" w:name="_Toc461056631"/>
      <w:r>
        <w:rPr>
          <w:rFonts w:hint="eastAsia" w:ascii="宋体" w:hAnsi="宋体" w:eastAsia="宋体"/>
          <w:bCs w:val="0"/>
          <w:color w:val="auto"/>
          <w:sz w:val="24"/>
          <w:szCs w:val="24"/>
          <w:highlight w:val="none"/>
        </w:rPr>
        <w:t>附件一</w:t>
      </w:r>
      <w:bookmarkEnd w:id="1"/>
      <w:bookmarkEnd w:id="2"/>
      <w:bookmarkEnd w:id="3"/>
    </w:p>
    <w:p w14:paraId="64BAAA73">
      <w:pPr>
        <w:spacing w:before="156" w:beforeLines="50" w:after="156" w:afterLines="50" w:line="360" w:lineRule="auto"/>
        <w:ind w:firstLine="207" w:firstLineChars="98"/>
        <w:jc w:val="center"/>
        <w:rPr>
          <w:rFonts w:hAnsi="宋体"/>
          <w:b/>
          <w:color w:val="auto"/>
          <w:szCs w:val="28"/>
          <w:highlight w:val="none"/>
        </w:rPr>
      </w:pPr>
      <w:r>
        <w:rPr>
          <w:rFonts w:hint="eastAsia" w:hAnsi="宋体"/>
          <w:b/>
          <w:color w:val="auto"/>
          <w:szCs w:val="28"/>
          <w:highlight w:val="none"/>
        </w:rPr>
        <w:t>报价表格式</w:t>
      </w:r>
    </w:p>
    <w:p w14:paraId="1004E756">
      <w:pPr>
        <w:spacing w:before="156" w:beforeLines="50" w:after="156" w:afterLines="50" w:line="360" w:lineRule="auto"/>
        <w:jc w:val="left"/>
        <w:rPr>
          <w:rFonts w:hAnsi="宋体"/>
          <w:b/>
          <w:color w:val="auto"/>
          <w:szCs w:val="28"/>
          <w:highlight w:val="none"/>
        </w:rPr>
      </w:pPr>
      <w:r>
        <w:rPr>
          <w:rFonts w:hint="eastAsia" w:hAnsi="宋体"/>
          <w:b/>
          <w:color w:val="auto"/>
          <w:szCs w:val="28"/>
          <w:highlight w:val="none"/>
        </w:rPr>
        <w:t>1报价表</w:t>
      </w:r>
    </w:p>
    <w:p w14:paraId="26289631">
      <w:pPr>
        <w:snapToGrid w:val="0"/>
        <w:spacing w:line="360" w:lineRule="auto"/>
        <w:jc w:val="left"/>
        <w:rPr>
          <w:rFonts w:hAnsi="宋体"/>
          <w:b/>
          <w:color w:val="auto"/>
          <w:szCs w:val="28"/>
          <w:highlight w:val="none"/>
        </w:rPr>
      </w:pPr>
      <w:r>
        <w:rPr>
          <w:rFonts w:hint="eastAsia" w:hAnsi="宋体"/>
          <w:b/>
          <w:color w:val="auto"/>
          <w:szCs w:val="28"/>
          <w:highlight w:val="none"/>
        </w:rPr>
        <w:t>项目名称：</w:t>
      </w:r>
    </w:p>
    <w:p w14:paraId="7A43B9E2">
      <w:pPr>
        <w:snapToGrid w:val="0"/>
        <w:spacing w:after="156" w:afterLines="50" w:line="360" w:lineRule="auto"/>
        <w:jc w:val="left"/>
        <w:rPr>
          <w:rFonts w:hAnsi="宋体"/>
          <w:b/>
          <w:bCs/>
          <w:color w:val="auto"/>
          <w:szCs w:val="28"/>
          <w:highlight w:val="none"/>
          <w:u w:val="single"/>
        </w:rPr>
      </w:pPr>
      <w:r>
        <w:rPr>
          <w:rFonts w:hint="eastAsia" w:hAnsi="宋体"/>
          <w:b/>
          <w:color w:val="auto"/>
          <w:szCs w:val="28"/>
          <w:highlight w:val="none"/>
        </w:rPr>
        <w:t>项目编号：</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68C9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7418C249">
            <w:pPr>
              <w:spacing w:line="360" w:lineRule="auto"/>
              <w:jc w:val="center"/>
              <w:rPr>
                <w:rFonts w:hAnsi="宋体"/>
                <w:b/>
                <w:color w:val="auto"/>
                <w:highlight w:val="none"/>
              </w:rPr>
            </w:pPr>
            <w:r>
              <w:rPr>
                <w:rFonts w:hint="eastAsia" w:hAnsi="宋体"/>
                <w:b/>
                <w:color w:val="auto"/>
                <w:highlight w:val="none"/>
              </w:rPr>
              <w:t>供应商名称</w:t>
            </w:r>
          </w:p>
        </w:tc>
        <w:tc>
          <w:tcPr>
            <w:tcW w:w="6492" w:type="dxa"/>
            <w:tcBorders>
              <w:left w:val="single" w:color="auto" w:sz="4" w:space="0"/>
            </w:tcBorders>
          </w:tcPr>
          <w:p w14:paraId="198E3D94">
            <w:pPr>
              <w:spacing w:line="360" w:lineRule="auto"/>
              <w:rPr>
                <w:rFonts w:hAnsi="宋体"/>
                <w:b/>
                <w:color w:val="auto"/>
                <w:highlight w:val="none"/>
              </w:rPr>
            </w:pPr>
          </w:p>
        </w:tc>
      </w:tr>
      <w:tr w14:paraId="35A1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6BE41970">
            <w:pPr>
              <w:spacing w:line="360" w:lineRule="exact"/>
              <w:jc w:val="center"/>
              <w:rPr>
                <w:rFonts w:hAnsi="宋体"/>
                <w:b/>
                <w:color w:val="auto"/>
                <w:highlight w:val="none"/>
              </w:rPr>
            </w:pPr>
            <w:r>
              <w:rPr>
                <w:rFonts w:hint="eastAsia" w:hAnsi="宋体"/>
                <w:b/>
                <w:color w:val="auto"/>
                <w:highlight w:val="none"/>
              </w:rPr>
              <w:t>评标范围</w:t>
            </w:r>
          </w:p>
        </w:tc>
        <w:tc>
          <w:tcPr>
            <w:tcW w:w="6492" w:type="dxa"/>
            <w:tcBorders>
              <w:left w:val="single" w:color="auto" w:sz="4" w:space="0"/>
            </w:tcBorders>
            <w:vAlign w:val="center"/>
          </w:tcPr>
          <w:p w14:paraId="62B703EB">
            <w:pPr>
              <w:snapToGrid w:val="0"/>
              <w:spacing w:line="360" w:lineRule="auto"/>
              <w:rPr>
                <w:rFonts w:hAnsi="宋体"/>
                <w:b/>
                <w:color w:val="auto"/>
                <w:highlight w:val="none"/>
              </w:rPr>
            </w:pPr>
            <w:r>
              <w:rPr>
                <w:rFonts w:hint="eastAsia" w:hAnsi="宋体"/>
                <w:bCs/>
                <w:color w:val="auto"/>
                <w:highlight w:val="none"/>
              </w:rPr>
              <w:t>全部</w:t>
            </w:r>
          </w:p>
        </w:tc>
      </w:tr>
      <w:tr w14:paraId="69A5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39B25DB4">
            <w:pPr>
              <w:spacing w:line="360" w:lineRule="auto"/>
              <w:jc w:val="center"/>
              <w:rPr>
                <w:rFonts w:hAnsi="宋体"/>
                <w:b/>
                <w:color w:val="auto"/>
                <w:highlight w:val="none"/>
              </w:rPr>
            </w:pPr>
            <w:r>
              <w:rPr>
                <w:rFonts w:hint="eastAsia" w:hAnsi="宋体"/>
                <w:b/>
                <w:color w:val="auto"/>
                <w:highlight w:val="none"/>
              </w:rPr>
              <w:t>报价</w:t>
            </w:r>
          </w:p>
          <w:p w14:paraId="218DA5D2">
            <w:pPr>
              <w:spacing w:line="360" w:lineRule="auto"/>
              <w:jc w:val="center"/>
              <w:rPr>
                <w:rFonts w:hAnsi="宋体"/>
                <w:b/>
                <w:color w:val="auto"/>
                <w:highlight w:val="none"/>
              </w:rPr>
            </w:pPr>
            <w:r>
              <w:rPr>
                <w:rFonts w:hint="eastAsia" w:hAnsi="宋体"/>
                <w:b/>
                <w:color w:val="auto"/>
                <w:highlight w:val="none"/>
              </w:rPr>
              <w:t>（详见备注说明）</w:t>
            </w:r>
          </w:p>
        </w:tc>
        <w:tc>
          <w:tcPr>
            <w:tcW w:w="6492" w:type="dxa"/>
            <w:vAlign w:val="center"/>
          </w:tcPr>
          <w:p w14:paraId="7B9CC720">
            <w:pPr>
              <w:snapToGrid w:val="0"/>
              <w:spacing w:line="360" w:lineRule="auto"/>
              <w:rPr>
                <w:rFonts w:hint="default" w:hAnsi="宋体"/>
                <w:b/>
                <w:color w:val="auto"/>
                <w:highlight w:val="none"/>
                <w:u w:val="single"/>
                <w:lang w:val="en-US" w:eastAsia="zh-CN"/>
              </w:rPr>
            </w:pPr>
            <w:r>
              <w:rPr>
                <w:rFonts w:hint="eastAsia" w:hAnsi="宋体"/>
                <w:b/>
                <w:color w:val="auto"/>
                <w:highlight w:val="none"/>
                <w:u w:val="none"/>
                <w:lang w:val="en-US" w:eastAsia="zh-CN"/>
              </w:rPr>
              <w:t>金额</w:t>
            </w:r>
            <w:r>
              <w:rPr>
                <w:rFonts w:hint="eastAsia" w:hAnsi="宋体"/>
                <w:b/>
                <w:color w:val="auto"/>
                <w:highlight w:val="none"/>
                <w:u w:val="single"/>
                <w:lang w:val="en-US" w:eastAsia="zh-CN"/>
              </w:rPr>
              <w:t xml:space="preserve">           元/人</w:t>
            </w:r>
          </w:p>
        </w:tc>
      </w:tr>
      <w:tr w14:paraId="6ED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0D1FB776">
            <w:pPr>
              <w:spacing w:line="360" w:lineRule="auto"/>
              <w:jc w:val="center"/>
              <w:rPr>
                <w:rFonts w:hAnsi="宋体"/>
                <w:b/>
                <w:color w:val="auto"/>
                <w:highlight w:val="none"/>
              </w:rPr>
            </w:pPr>
            <w:r>
              <w:rPr>
                <w:rFonts w:hint="eastAsia" w:hAnsi="宋体"/>
                <w:b/>
                <w:color w:val="auto"/>
                <w:highlight w:val="none"/>
              </w:rPr>
              <w:t>备注说明</w:t>
            </w:r>
          </w:p>
        </w:tc>
        <w:tc>
          <w:tcPr>
            <w:tcW w:w="6492" w:type="dxa"/>
          </w:tcPr>
          <w:p w14:paraId="509597CA">
            <w:pPr>
              <w:spacing w:line="360" w:lineRule="auto"/>
              <w:rPr>
                <w:rFonts w:hint="default" w:hAnsi="宋体"/>
                <w:b/>
                <w:color w:val="auto"/>
                <w:highlight w:val="none"/>
                <w:lang w:val="en-US"/>
              </w:rPr>
            </w:pPr>
          </w:p>
        </w:tc>
      </w:tr>
    </w:tbl>
    <w:p w14:paraId="760AAC2E">
      <w:pPr>
        <w:snapToGrid w:val="0"/>
        <w:spacing w:line="360" w:lineRule="auto"/>
        <w:rPr>
          <w:rFonts w:hAnsi="宋体"/>
          <w:b/>
          <w:color w:val="auto"/>
          <w:highlight w:val="none"/>
        </w:rPr>
      </w:pPr>
      <w:r>
        <w:rPr>
          <w:rFonts w:hint="eastAsia" w:hAnsi="宋体"/>
          <w:b/>
          <w:color w:val="auto"/>
          <w:highlight w:val="none"/>
        </w:rPr>
        <w:t xml:space="preserve">供应商公章：                       </w:t>
      </w:r>
    </w:p>
    <w:p w14:paraId="0A468409">
      <w:pPr>
        <w:snapToGrid w:val="0"/>
        <w:spacing w:line="360" w:lineRule="auto"/>
        <w:ind w:left="5550"/>
        <w:jc w:val="center"/>
        <w:rPr>
          <w:rFonts w:hAnsi="宋体"/>
          <w:color w:val="auto"/>
          <w:highlight w:val="none"/>
        </w:rPr>
      </w:pPr>
      <w:r>
        <w:rPr>
          <w:rFonts w:hint="eastAsia" w:hAnsi="宋体"/>
          <w:color w:val="auto"/>
          <w:highlight w:val="none"/>
        </w:rPr>
        <w:t>年     月     日</w:t>
      </w:r>
    </w:p>
    <w:p w14:paraId="7AD3103A">
      <w:pPr>
        <w:adjustRightInd w:val="0"/>
        <w:snapToGrid w:val="0"/>
        <w:spacing w:line="360" w:lineRule="auto"/>
        <w:rPr>
          <w:rFonts w:hAnsi="宋体"/>
          <w:b/>
          <w:bCs/>
          <w:color w:val="auto"/>
          <w:szCs w:val="28"/>
          <w:highlight w:val="none"/>
        </w:rPr>
      </w:pPr>
      <w:r>
        <w:rPr>
          <w:rFonts w:hint="eastAsia" w:hAnsi="宋体"/>
          <w:b/>
          <w:bCs/>
          <w:color w:val="auto"/>
          <w:szCs w:val="28"/>
          <w:highlight w:val="none"/>
        </w:rPr>
        <w:t>注：</w:t>
      </w:r>
    </w:p>
    <w:p w14:paraId="02E6224C">
      <w:pPr>
        <w:adjustRightInd w:val="0"/>
        <w:snapToGrid w:val="0"/>
        <w:spacing w:line="360" w:lineRule="auto"/>
        <w:ind w:firstLine="422" w:firstLineChars="200"/>
        <w:rPr>
          <w:rFonts w:hAnsi="宋体"/>
          <w:color w:val="auto"/>
          <w:highlight w:val="none"/>
        </w:rPr>
      </w:pPr>
      <w:r>
        <w:rPr>
          <w:rFonts w:hint="eastAsia" w:hAnsi="宋体"/>
          <w:b/>
          <w:bCs/>
          <w:color w:val="auto"/>
          <w:szCs w:val="28"/>
          <w:highlight w:val="none"/>
        </w:rPr>
        <w:t>1、本表内容包括了</w:t>
      </w:r>
      <w:r>
        <w:rPr>
          <w:rFonts w:hint="eastAsia" w:hAnsi="宋体"/>
          <w:b/>
          <w:bCs/>
          <w:color w:val="auto"/>
          <w:szCs w:val="28"/>
          <w:highlight w:val="none"/>
          <w:lang w:val="en-US" w:eastAsia="zh-CN"/>
        </w:rPr>
        <w:t>货物、</w:t>
      </w:r>
      <w:r>
        <w:rPr>
          <w:rFonts w:hint="eastAsia" w:hAnsi="宋体"/>
          <w:b/>
          <w:bCs/>
          <w:color w:val="auto"/>
          <w:szCs w:val="28"/>
          <w:highlight w:val="none"/>
        </w:rPr>
        <w:t>服务及其配套的设计、采购、运输、保险、仓储、税费以及现场落地、安装及安装耗损、调试、验收、培训、技术服务（包括技术资料、图纸的提供）质保期内的售后服务保障等所有费用。</w:t>
      </w:r>
    </w:p>
    <w:p w14:paraId="6CC533B2">
      <w:pPr>
        <w:adjustRightInd w:val="0"/>
        <w:snapToGrid w:val="0"/>
        <w:spacing w:line="360" w:lineRule="auto"/>
        <w:ind w:firstLine="422" w:firstLineChars="200"/>
        <w:rPr>
          <w:rFonts w:hAnsi="宋体"/>
          <w:b/>
          <w:bCs/>
          <w:color w:val="auto"/>
          <w:szCs w:val="28"/>
          <w:highlight w:val="none"/>
        </w:rPr>
      </w:pPr>
      <w:r>
        <w:rPr>
          <w:rFonts w:hint="eastAsia" w:hAnsi="宋体"/>
          <w:b/>
          <w:bCs/>
          <w:color w:val="auto"/>
          <w:szCs w:val="28"/>
          <w:highlight w:val="none"/>
        </w:rPr>
        <w:t>2、特殊事项在备注中注明。</w:t>
      </w:r>
    </w:p>
    <w:p w14:paraId="7B6BE52C">
      <w:pPr>
        <w:adjustRightInd w:val="0"/>
        <w:snapToGrid w:val="0"/>
        <w:spacing w:line="360" w:lineRule="auto"/>
        <w:ind w:firstLine="422" w:firstLineChars="200"/>
        <w:rPr>
          <w:rFonts w:hAnsi="宋体"/>
          <w:b/>
          <w:bCs/>
          <w:color w:val="auto"/>
          <w:szCs w:val="28"/>
          <w:highlight w:val="none"/>
        </w:rPr>
      </w:pPr>
    </w:p>
    <w:p w14:paraId="19B84A5C">
      <w:pPr>
        <w:pStyle w:val="2"/>
        <w:ind w:left="438" w:firstLine="600"/>
        <w:rPr>
          <w:rFonts w:hAnsi="宋体"/>
          <w:b/>
          <w:bCs/>
          <w:color w:val="auto"/>
          <w:szCs w:val="28"/>
          <w:highlight w:val="none"/>
        </w:rPr>
      </w:pPr>
    </w:p>
    <w:p w14:paraId="13D274D9">
      <w:pPr>
        <w:pStyle w:val="2"/>
        <w:ind w:left="438" w:firstLine="600"/>
        <w:rPr>
          <w:rFonts w:hAnsi="宋体"/>
          <w:b/>
          <w:bCs/>
          <w:color w:val="auto"/>
          <w:szCs w:val="28"/>
          <w:highlight w:val="none"/>
        </w:rPr>
      </w:pPr>
    </w:p>
    <w:p w14:paraId="53882842">
      <w:pPr>
        <w:rPr>
          <w:color w:val="auto"/>
          <w:highlight w:val="none"/>
        </w:rPr>
      </w:pPr>
    </w:p>
    <w:bookmarkEnd w:id="0"/>
    <w:p w14:paraId="561FC466">
      <w:pPr>
        <w:spacing w:line="360" w:lineRule="auto"/>
        <w:rPr>
          <w:rFonts w:hAnsi="宋体" w:cs="宋体"/>
          <w:b/>
          <w:bCs/>
          <w:color w:val="auto"/>
          <w:szCs w:val="24"/>
          <w:highlight w:val="none"/>
        </w:rPr>
      </w:pPr>
      <w:r>
        <w:rPr>
          <w:rFonts w:hAnsi="宋体" w:cs="宋体"/>
          <w:b/>
          <w:bCs/>
          <w:color w:val="auto"/>
          <w:szCs w:val="24"/>
          <w:highlight w:val="none"/>
        </w:rPr>
        <w:t>二</w:t>
      </w:r>
      <w:r>
        <w:rPr>
          <w:rFonts w:hint="eastAsia" w:hAnsi="宋体" w:cs="宋体"/>
          <w:b/>
          <w:bCs/>
          <w:color w:val="auto"/>
          <w:szCs w:val="24"/>
          <w:highlight w:val="none"/>
        </w:rPr>
        <w:t>、</w:t>
      </w:r>
    </w:p>
    <w:p w14:paraId="4B5FF449">
      <w:pPr>
        <w:spacing w:line="360" w:lineRule="auto"/>
        <w:jc w:val="center"/>
        <w:rPr>
          <w:rFonts w:hAnsi="宋体" w:cs="宋体"/>
          <w:b/>
          <w:bCs/>
          <w:color w:val="auto"/>
          <w:szCs w:val="24"/>
          <w:highlight w:val="none"/>
        </w:rPr>
      </w:pPr>
    </w:p>
    <w:p w14:paraId="28A058D4">
      <w:pPr>
        <w:spacing w:line="360" w:lineRule="auto"/>
        <w:jc w:val="center"/>
        <w:rPr>
          <w:rFonts w:hAnsi="宋体" w:cs="宋体"/>
          <w:color w:val="auto"/>
          <w:szCs w:val="24"/>
          <w:highlight w:val="none"/>
        </w:rPr>
      </w:pPr>
      <w:r>
        <w:rPr>
          <w:rFonts w:hint="eastAsia" w:hAnsi="宋体" w:cs="宋体"/>
          <w:b/>
          <w:bCs/>
          <w:color w:val="auto"/>
          <w:szCs w:val="24"/>
          <w:highlight w:val="none"/>
        </w:rPr>
        <w:t>供应商综合情况简介</w:t>
      </w:r>
    </w:p>
    <w:p w14:paraId="740F5624">
      <w:pPr>
        <w:spacing w:line="360" w:lineRule="auto"/>
        <w:rPr>
          <w:rFonts w:hAnsi="宋体" w:cs="宋体"/>
          <w:color w:val="auto"/>
          <w:szCs w:val="24"/>
          <w:highlight w:val="none"/>
        </w:rPr>
      </w:pPr>
    </w:p>
    <w:p w14:paraId="4DD2AA59">
      <w:pPr>
        <w:spacing w:line="360" w:lineRule="auto"/>
        <w:rPr>
          <w:rFonts w:hAnsi="宋体" w:cs="宋体"/>
          <w:color w:val="auto"/>
          <w:szCs w:val="24"/>
          <w:highlight w:val="none"/>
        </w:rPr>
      </w:pPr>
    </w:p>
    <w:p w14:paraId="42FA2997">
      <w:pPr>
        <w:spacing w:line="500" w:lineRule="exact"/>
        <w:jc w:val="center"/>
        <w:rPr>
          <w:rFonts w:hAnsi="宋体" w:cs="宋体"/>
          <w:color w:val="auto"/>
          <w:szCs w:val="24"/>
          <w:highlight w:val="none"/>
        </w:rPr>
      </w:pPr>
      <w:r>
        <w:rPr>
          <w:rFonts w:hint="eastAsia" w:hAnsi="宋体" w:cs="宋体"/>
          <w:color w:val="auto"/>
          <w:szCs w:val="24"/>
          <w:highlight w:val="none"/>
        </w:rPr>
        <w:t>(供应商可自行制作格式)</w:t>
      </w:r>
    </w:p>
    <w:p w14:paraId="364C5E58">
      <w:pPr>
        <w:spacing w:line="500" w:lineRule="exact"/>
        <w:jc w:val="center"/>
        <w:rPr>
          <w:rFonts w:hAnsi="宋体" w:cs="宋体"/>
          <w:color w:val="auto"/>
          <w:szCs w:val="24"/>
          <w:highlight w:val="none"/>
        </w:rPr>
      </w:pPr>
    </w:p>
    <w:p w14:paraId="22C7D021">
      <w:pPr>
        <w:spacing w:line="360" w:lineRule="auto"/>
        <w:outlineLvl w:val="1"/>
        <w:rPr>
          <w:rFonts w:hint="eastAsia" w:hAnsi="宋体" w:eastAsia="宋体" w:cs="宋体"/>
          <w:b/>
          <w:color w:val="auto"/>
          <w:szCs w:val="24"/>
          <w:highlight w:val="none"/>
          <w:lang w:eastAsia="zh-CN"/>
        </w:rPr>
      </w:pPr>
      <w:bookmarkStart w:id="4" w:name="_Toc438648620"/>
      <w:r>
        <w:rPr>
          <w:rFonts w:hint="eastAsia" w:hAnsi="宋体" w:cs="宋体"/>
          <w:b/>
          <w:color w:val="auto"/>
          <w:szCs w:val="24"/>
          <w:highlight w:val="none"/>
        </w:rPr>
        <w:br w:type="page"/>
      </w:r>
      <w:bookmarkEnd w:id="4"/>
      <w:r>
        <w:rPr>
          <w:rFonts w:hint="eastAsia" w:hAnsi="宋体" w:cs="宋体"/>
          <w:b/>
          <w:color w:val="auto"/>
          <w:szCs w:val="24"/>
          <w:highlight w:val="none"/>
          <w:lang w:val="en-US" w:eastAsia="zh-CN"/>
        </w:rPr>
        <w:t>三、</w:t>
      </w:r>
    </w:p>
    <w:p w14:paraId="176D7D15">
      <w:pPr>
        <w:autoSpaceDE w:val="0"/>
        <w:autoSpaceDN w:val="0"/>
        <w:adjustRightInd w:val="0"/>
        <w:spacing w:line="360" w:lineRule="auto"/>
        <w:jc w:val="center"/>
        <w:rPr>
          <w:rFonts w:hAnsi="宋体" w:cs="宋体"/>
          <w:b/>
          <w:color w:val="auto"/>
          <w:szCs w:val="24"/>
          <w:highlight w:val="none"/>
          <w:lang w:val="zh-CN"/>
        </w:rPr>
      </w:pPr>
    </w:p>
    <w:p w14:paraId="30B56669">
      <w:pPr>
        <w:autoSpaceDE w:val="0"/>
        <w:autoSpaceDN w:val="0"/>
        <w:adjustRightInd w:val="0"/>
        <w:spacing w:line="360" w:lineRule="auto"/>
        <w:jc w:val="center"/>
        <w:rPr>
          <w:rFonts w:hAnsi="宋体" w:cs="宋体"/>
          <w:b/>
          <w:color w:val="auto"/>
          <w:szCs w:val="24"/>
          <w:highlight w:val="none"/>
          <w:lang w:val="zh-CN"/>
        </w:rPr>
      </w:pPr>
      <w:r>
        <w:rPr>
          <w:rFonts w:hint="eastAsia" w:hAnsi="宋体" w:cs="宋体"/>
          <w:b/>
          <w:color w:val="auto"/>
          <w:szCs w:val="24"/>
          <w:highlight w:val="none"/>
          <w:lang w:val="zh-CN"/>
        </w:rPr>
        <w:t>法定代表人身份证明书</w:t>
      </w:r>
    </w:p>
    <w:p w14:paraId="53DD21C1">
      <w:pPr>
        <w:autoSpaceDE w:val="0"/>
        <w:autoSpaceDN w:val="0"/>
        <w:adjustRightInd w:val="0"/>
        <w:spacing w:line="360" w:lineRule="auto"/>
        <w:jc w:val="center"/>
        <w:rPr>
          <w:rFonts w:hAnsi="宋体" w:cs="宋体"/>
          <w:b/>
          <w:color w:val="auto"/>
          <w:szCs w:val="24"/>
          <w:highlight w:val="none"/>
          <w:lang w:val="zh-CN"/>
        </w:rPr>
      </w:pPr>
    </w:p>
    <w:p w14:paraId="2FBF9EDA">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单位名称：</w:t>
      </w:r>
    </w:p>
    <w:p w14:paraId="5A81A7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地    址：</w:t>
      </w:r>
    </w:p>
    <w:p w14:paraId="1C205CF1">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成立时间：        年     月    日</w:t>
      </w:r>
    </w:p>
    <w:p w14:paraId="5D8A85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经营期限：</w:t>
      </w:r>
    </w:p>
    <w:p w14:paraId="64CD80D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姓    名：               性别：</w:t>
      </w:r>
    </w:p>
    <w:p w14:paraId="66C172F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年    龄：                    职务：</w:t>
      </w:r>
    </w:p>
    <w:p w14:paraId="1AA24754">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系</w:t>
      </w:r>
      <w:r>
        <w:rPr>
          <w:rFonts w:hint="eastAsia" w:hAnsi="宋体" w:cs="宋体"/>
          <w:color w:val="auto"/>
          <w:szCs w:val="24"/>
          <w:highlight w:val="none"/>
          <w:u w:val="single"/>
        </w:rPr>
        <w:t xml:space="preserve">     （供应商单位名称）      </w:t>
      </w:r>
      <w:r>
        <w:rPr>
          <w:rFonts w:hint="eastAsia" w:hAnsi="宋体" w:cs="宋体"/>
          <w:color w:val="auto"/>
          <w:szCs w:val="24"/>
          <w:highlight w:val="none"/>
        </w:rPr>
        <w:t xml:space="preserve"> 的法定代表人。</w:t>
      </w:r>
    </w:p>
    <w:p w14:paraId="1107AEEC">
      <w:pPr>
        <w:spacing w:before="62" w:beforeLines="20" w:after="62" w:afterLines="20" w:line="540" w:lineRule="exact"/>
        <w:ind w:firstLine="610"/>
        <w:rPr>
          <w:rFonts w:hAnsi="宋体" w:cs="宋体"/>
          <w:color w:val="auto"/>
          <w:szCs w:val="24"/>
          <w:highlight w:val="none"/>
        </w:rPr>
      </w:pPr>
    </w:p>
    <w:p w14:paraId="090A2DEF">
      <w:pPr>
        <w:pStyle w:val="3"/>
        <w:spacing w:before="62" w:beforeLines="20" w:after="62" w:afterLines="20" w:line="540" w:lineRule="exact"/>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特此证明。</w:t>
      </w:r>
    </w:p>
    <w:p w14:paraId="151515C5">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33130A5B">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435C6271">
      <w:pPr>
        <w:tabs>
          <w:tab w:val="left" w:pos="720"/>
          <w:tab w:val="left" w:pos="900"/>
        </w:tabs>
        <w:spacing w:before="62" w:beforeLines="20" w:after="62" w:afterLines="20" w:line="540" w:lineRule="exact"/>
        <w:ind w:firstLine="3990" w:firstLineChars="1900"/>
        <w:rPr>
          <w:rFonts w:hAnsi="宋体" w:cs="宋体"/>
          <w:color w:val="auto"/>
          <w:szCs w:val="24"/>
          <w:highlight w:val="none"/>
        </w:rPr>
      </w:pPr>
    </w:p>
    <w:p w14:paraId="46ABF4CB">
      <w:pPr>
        <w:tabs>
          <w:tab w:val="left" w:pos="720"/>
          <w:tab w:val="left" w:pos="900"/>
        </w:tabs>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供应商：</w:t>
      </w:r>
      <w:r>
        <w:rPr>
          <w:rFonts w:hint="eastAsia" w:hAnsi="宋体" w:cs="宋体"/>
          <w:color w:val="auto"/>
          <w:szCs w:val="24"/>
          <w:highlight w:val="none"/>
          <w:u w:val="single"/>
        </w:rPr>
        <w:t xml:space="preserve">            （盖公章）</w:t>
      </w:r>
    </w:p>
    <w:p w14:paraId="6309327D">
      <w:pPr>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日  期：年月日</w:t>
      </w:r>
    </w:p>
    <w:p w14:paraId="2ABC5EE3">
      <w:pPr>
        <w:spacing w:before="62" w:beforeLines="20" w:after="62" w:afterLines="20" w:line="540" w:lineRule="exact"/>
        <w:outlineLvl w:val="1"/>
        <w:rPr>
          <w:rFonts w:hint="eastAsia" w:hAnsi="宋体" w:eastAsia="宋体" w:cs="宋体"/>
          <w:b/>
          <w:color w:val="auto"/>
          <w:szCs w:val="24"/>
          <w:highlight w:val="none"/>
          <w:lang w:eastAsia="zh-CN"/>
        </w:rPr>
      </w:pPr>
      <w:r>
        <w:rPr>
          <w:rFonts w:hAnsi="宋体" w:cs="宋体"/>
          <w:color w:val="auto"/>
          <w:szCs w:val="24"/>
          <w:highlight w:val="none"/>
        </w:rPr>
        <w:br w:type="page"/>
      </w:r>
      <w:bookmarkStart w:id="5" w:name="_Toc438648622"/>
      <w:r>
        <w:rPr>
          <w:rFonts w:hint="eastAsia" w:hAnsi="宋体" w:cs="宋体"/>
          <w:b/>
          <w:color w:val="auto"/>
          <w:szCs w:val="24"/>
          <w:highlight w:val="none"/>
          <w:lang w:val="en-US" w:eastAsia="zh-CN"/>
        </w:rPr>
        <w:t>四、</w:t>
      </w:r>
    </w:p>
    <w:p w14:paraId="2078F361">
      <w:pPr>
        <w:spacing w:before="156" w:beforeLines="50" w:after="156" w:afterLines="50" w:line="360" w:lineRule="auto"/>
        <w:jc w:val="center"/>
        <w:rPr>
          <w:rFonts w:hAnsi="宋体" w:cs="宋体"/>
          <w:b/>
          <w:color w:val="auto"/>
          <w:szCs w:val="24"/>
          <w:highlight w:val="none"/>
        </w:rPr>
      </w:pPr>
      <w:r>
        <w:rPr>
          <w:rFonts w:hint="eastAsia" w:hAnsi="宋体" w:cs="宋体"/>
          <w:b/>
          <w:color w:val="auto"/>
          <w:szCs w:val="24"/>
          <w:highlight w:val="none"/>
        </w:rPr>
        <w:t>投标授权书</w:t>
      </w:r>
    </w:p>
    <w:p w14:paraId="58833C26">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本授权书声明：公司授权本公司</w:t>
      </w:r>
      <w:r>
        <w:rPr>
          <w:rFonts w:hint="eastAsia" w:hAnsi="宋体" w:cs="宋体"/>
          <w:color w:val="auto"/>
          <w:szCs w:val="24"/>
          <w:highlight w:val="none"/>
          <w:u w:val="single"/>
        </w:rPr>
        <w:t>（供应商授权代表姓名）</w:t>
      </w:r>
      <w:r>
        <w:rPr>
          <w:rFonts w:hint="eastAsia" w:hAnsi="宋体" w:cs="宋体"/>
          <w:color w:val="auto"/>
          <w:szCs w:val="24"/>
          <w:highlight w:val="none"/>
        </w:rPr>
        <w:t>代表本公司（工厂）参加</w:t>
      </w:r>
      <w:r>
        <w:rPr>
          <w:rFonts w:hint="eastAsia" w:hAnsi="宋体"/>
          <w:bCs/>
          <w:color w:val="auto"/>
          <w:szCs w:val="24"/>
          <w:highlight w:val="none"/>
        </w:rPr>
        <w:t>采购人</w:t>
      </w:r>
      <w:r>
        <w:rPr>
          <w:rFonts w:hint="eastAsia" w:hAnsi="宋体"/>
          <w:bCs/>
          <w:color w:val="auto"/>
          <w:szCs w:val="24"/>
          <w:highlight w:val="none"/>
          <w:u w:val="single"/>
        </w:rPr>
        <w:t xml:space="preserve">    项目名称       </w:t>
      </w:r>
      <w:r>
        <w:rPr>
          <w:rFonts w:hint="eastAsia" w:hAnsi="宋体" w:cs="宋体"/>
          <w:color w:val="auto"/>
          <w:szCs w:val="24"/>
          <w:highlight w:val="none"/>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46AA81D9">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本授权书自出具之日起生效。</w:t>
      </w:r>
    </w:p>
    <w:p w14:paraId="1A00D85D">
      <w:pPr>
        <w:pStyle w:val="11"/>
        <w:snapToGrid w:val="0"/>
        <w:spacing w:line="360" w:lineRule="auto"/>
        <w:ind w:firstLine="480" w:firstLineChars="200"/>
        <w:jc w:val="left"/>
        <w:rPr>
          <w:rFonts w:hAnsi="宋体"/>
          <w:color w:val="auto"/>
          <w:sz w:val="24"/>
          <w:highlight w:val="none"/>
        </w:rPr>
      </w:pPr>
      <w:r>
        <w:rPr>
          <w:rFonts w:hint="eastAsia" w:hAnsi="宋体"/>
          <w:color w:val="auto"/>
          <w:sz w:val="24"/>
          <w:szCs w:val="28"/>
          <w:highlight w:val="none"/>
        </w:rPr>
        <w:t>授权代表</w:t>
      </w:r>
      <w:r>
        <w:rPr>
          <w:rFonts w:hint="eastAsia" w:hAnsi="宋体"/>
          <w:color w:val="auto"/>
          <w:sz w:val="24"/>
          <w:highlight w:val="none"/>
        </w:rPr>
        <w:t>身份证明扫描件或影印件：</w:t>
      </w:r>
    </w:p>
    <w:p w14:paraId="15124234">
      <w:pPr>
        <w:pStyle w:val="11"/>
        <w:snapToGrid w:val="0"/>
        <w:spacing w:line="360" w:lineRule="auto"/>
        <w:ind w:firstLine="480" w:firstLineChars="200"/>
        <w:jc w:val="left"/>
        <w:rPr>
          <w:rFonts w:hAnsi="宋体"/>
          <w:color w:val="auto"/>
          <w:sz w:val="24"/>
          <w:highlight w:val="none"/>
        </w:rPr>
      </w:pPr>
      <w:r>
        <w:rPr>
          <w:rFonts w:hAnsi="宋体"/>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v:textbox>
              </v:roundrect>
            </w:pict>
          </mc:Fallback>
        </mc:AlternateContent>
      </w:r>
    </w:p>
    <w:p w14:paraId="2143BC55">
      <w:pPr>
        <w:pStyle w:val="11"/>
        <w:snapToGrid w:val="0"/>
        <w:spacing w:line="360" w:lineRule="auto"/>
        <w:ind w:firstLine="480" w:firstLineChars="200"/>
        <w:jc w:val="left"/>
        <w:rPr>
          <w:rFonts w:hAnsi="宋体"/>
          <w:color w:val="auto"/>
          <w:sz w:val="24"/>
          <w:highlight w:val="none"/>
        </w:rPr>
      </w:pPr>
    </w:p>
    <w:p w14:paraId="1226A658">
      <w:pPr>
        <w:pStyle w:val="11"/>
        <w:snapToGrid w:val="0"/>
        <w:spacing w:line="360" w:lineRule="auto"/>
        <w:ind w:firstLine="480" w:firstLineChars="200"/>
        <w:jc w:val="left"/>
        <w:rPr>
          <w:rFonts w:hAnsi="宋体"/>
          <w:color w:val="auto"/>
          <w:sz w:val="24"/>
          <w:highlight w:val="none"/>
        </w:rPr>
      </w:pPr>
    </w:p>
    <w:p w14:paraId="2881CC13">
      <w:pPr>
        <w:pStyle w:val="11"/>
        <w:snapToGrid w:val="0"/>
        <w:spacing w:line="360" w:lineRule="auto"/>
        <w:ind w:firstLine="480" w:firstLineChars="200"/>
        <w:jc w:val="left"/>
        <w:rPr>
          <w:rFonts w:hAnsi="宋体"/>
          <w:color w:val="auto"/>
          <w:sz w:val="24"/>
          <w:highlight w:val="none"/>
        </w:rPr>
      </w:pPr>
    </w:p>
    <w:p w14:paraId="687406C5">
      <w:pPr>
        <w:pStyle w:val="11"/>
        <w:snapToGrid w:val="0"/>
        <w:spacing w:line="360" w:lineRule="auto"/>
        <w:ind w:firstLine="480" w:firstLineChars="200"/>
        <w:jc w:val="left"/>
        <w:rPr>
          <w:rFonts w:hAnsi="宋体"/>
          <w:color w:val="auto"/>
          <w:sz w:val="24"/>
          <w:highlight w:val="none"/>
        </w:rPr>
      </w:pPr>
    </w:p>
    <w:p w14:paraId="283D7114">
      <w:pPr>
        <w:pStyle w:val="11"/>
        <w:snapToGrid w:val="0"/>
        <w:spacing w:line="360" w:lineRule="auto"/>
        <w:ind w:firstLine="480" w:firstLineChars="200"/>
        <w:jc w:val="left"/>
        <w:rPr>
          <w:rFonts w:hAnsi="宋体"/>
          <w:color w:val="auto"/>
          <w:sz w:val="24"/>
          <w:highlight w:val="none"/>
        </w:rPr>
      </w:pPr>
    </w:p>
    <w:p w14:paraId="652CA97C">
      <w:pPr>
        <w:pStyle w:val="11"/>
        <w:snapToGrid w:val="0"/>
        <w:spacing w:line="360" w:lineRule="auto"/>
        <w:ind w:firstLine="480" w:firstLineChars="200"/>
        <w:jc w:val="left"/>
        <w:rPr>
          <w:rFonts w:hAnsi="宋体"/>
          <w:color w:val="auto"/>
          <w:sz w:val="24"/>
          <w:szCs w:val="28"/>
          <w:highlight w:val="none"/>
          <w:u w:val="single"/>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15248DE9">
      <w:pPr>
        <w:spacing w:line="360" w:lineRule="auto"/>
        <w:ind w:firstLine="315" w:firstLineChars="150"/>
        <w:rPr>
          <w:rFonts w:hAnsi="宋体"/>
          <w:color w:val="auto"/>
          <w:szCs w:val="28"/>
          <w:highlight w:val="none"/>
        </w:rPr>
      </w:pPr>
      <w:r>
        <w:rPr>
          <w:rFonts w:hint="eastAsia" w:hAnsi="宋体"/>
          <w:color w:val="auto"/>
          <w:szCs w:val="28"/>
          <w:highlight w:val="none"/>
        </w:rPr>
        <w:t>特此声明。</w:t>
      </w:r>
    </w:p>
    <w:p w14:paraId="52560382">
      <w:pPr>
        <w:spacing w:line="360" w:lineRule="auto"/>
        <w:ind w:right="440" w:firstLine="6438" w:firstLineChars="3054"/>
        <w:rPr>
          <w:rFonts w:hAnsi="宋体"/>
          <w:b/>
          <w:bCs/>
          <w:color w:val="auto"/>
          <w:szCs w:val="28"/>
          <w:highlight w:val="none"/>
        </w:rPr>
      </w:pPr>
      <w:r>
        <w:rPr>
          <w:rFonts w:hint="eastAsia" w:hAnsi="宋体"/>
          <w:b/>
          <w:bCs/>
          <w:color w:val="auto"/>
          <w:szCs w:val="28"/>
          <w:highlight w:val="none"/>
        </w:rPr>
        <w:t>供应商签章：</w:t>
      </w:r>
    </w:p>
    <w:p w14:paraId="08ED6998">
      <w:pPr>
        <w:spacing w:line="360" w:lineRule="auto"/>
        <w:jc w:val="right"/>
        <w:rPr>
          <w:rFonts w:hAnsi="宋体"/>
          <w:color w:val="auto"/>
          <w:szCs w:val="28"/>
          <w:highlight w:val="none"/>
        </w:rPr>
      </w:pPr>
      <w:r>
        <w:rPr>
          <w:rFonts w:hint="eastAsia" w:hAnsi="宋体"/>
          <w:color w:val="auto"/>
          <w:szCs w:val="28"/>
          <w:highlight w:val="none"/>
        </w:rPr>
        <w:t>日 期： 年  月   日</w:t>
      </w:r>
    </w:p>
    <w:p w14:paraId="07720822">
      <w:pPr>
        <w:pStyle w:val="11"/>
        <w:snapToGrid w:val="0"/>
        <w:spacing w:line="360" w:lineRule="auto"/>
        <w:jc w:val="left"/>
        <w:rPr>
          <w:rFonts w:hAnsi="宋体"/>
          <w:color w:val="auto"/>
          <w:sz w:val="24"/>
          <w:szCs w:val="28"/>
          <w:highlight w:val="none"/>
        </w:rPr>
      </w:pPr>
      <w:r>
        <w:rPr>
          <w:rFonts w:hint="eastAsia" w:hAnsi="宋体"/>
          <w:color w:val="auto"/>
          <w:sz w:val="24"/>
          <w:szCs w:val="28"/>
          <w:highlight w:val="none"/>
        </w:rPr>
        <w:t>注：</w:t>
      </w:r>
    </w:p>
    <w:p w14:paraId="2246BBB8">
      <w:pPr>
        <w:pStyle w:val="11"/>
        <w:snapToGrid w:val="0"/>
        <w:spacing w:line="360" w:lineRule="auto"/>
        <w:ind w:firstLine="480" w:firstLineChars="200"/>
        <w:jc w:val="left"/>
        <w:rPr>
          <w:rFonts w:hAnsi="宋体"/>
          <w:color w:val="auto"/>
          <w:sz w:val="24"/>
          <w:szCs w:val="28"/>
          <w:highlight w:val="none"/>
        </w:rPr>
      </w:pPr>
      <w:r>
        <w:rPr>
          <w:rFonts w:hint="eastAsia" w:hAnsi="宋体"/>
          <w:color w:val="auto"/>
          <w:sz w:val="24"/>
          <w:szCs w:val="28"/>
          <w:highlight w:val="none"/>
        </w:rPr>
        <w:t>1、本项目只允许有唯一的供应商授权代表，提供身份证明扫描件或影印件；</w:t>
      </w:r>
    </w:p>
    <w:p w14:paraId="637E8789">
      <w:pPr>
        <w:snapToGrid w:val="0"/>
        <w:spacing w:line="360" w:lineRule="auto"/>
        <w:ind w:firstLine="420" w:firstLineChars="200"/>
        <w:jc w:val="left"/>
        <w:rPr>
          <w:rFonts w:hAnsi="宋体" w:cs="宋体"/>
          <w:color w:val="auto"/>
          <w:szCs w:val="24"/>
          <w:highlight w:val="none"/>
        </w:rPr>
      </w:pPr>
      <w:r>
        <w:rPr>
          <w:rFonts w:hint="eastAsia" w:hAnsi="宋体"/>
          <w:color w:val="auto"/>
          <w:highlight w:val="none"/>
        </w:rPr>
        <w:t>2、法定代表人参加评标的无需此件，提供身份证明复印件即可。</w:t>
      </w:r>
    </w:p>
    <w:p w14:paraId="34356FE2">
      <w:pPr>
        <w:spacing w:line="360" w:lineRule="auto"/>
        <w:rPr>
          <w:rFonts w:hint="eastAsia" w:hAnsi="宋体" w:eastAsia="宋体" w:cs="宋体"/>
          <w:b/>
          <w:color w:val="auto"/>
          <w:szCs w:val="24"/>
          <w:highlight w:val="none"/>
          <w:lang w:eastAsia="zh-CN"/>
        </w:rPr>
      </w:pPr>
      <w:r>
        <w:rPr>
          <w:rFonts w:hAnsi="宋体" w:cs="宋体"/>
          <w:color w:val="auto"/>
          <w:szCs w:val="24"/>
          <w:highlight w:val="none"/>
        </w:rPr>
        <w:br w:type="page"/>
      </w:r>
      <w:bookmarkEnd w:id="5"/>
      <w:bookmarkStart w:id="6" w:name="_Toc438648630"/>
      <w:bookmarkStart w:id="7" w:name="_Toc433835936"/>
      <w:r>
        <w:rPr>
          <w:rFonts w:hint="eastAsia" w:hAnsi="宋体" w:cs="宋体"/>
          <w:b/>
          <w:color w:val="auto"/>
          <w:szCs w:val="24"/>
          <w:highlight w:val="none"/>
          <w:lang w:val="en-US" w:eastAsia="zh-CN"/>
        </w:rPr>
        <w:t>五、</w:t>
      </w:r>
    </w:p>
    <w:p w14:paraId="42CE1E3D">
      <w:pPr>
        <w:spacing w:line="360" w:lineRule="auto"/>
        <w:jc w:val="center"/>
        <w:rPr>
          <w:rFonts w:hAnsi="宋体" w:cs="宋体"/>
          <w:b/>
          <w:color w:val="auto"/>
          <w:szCs w:val="24"/>
          <w:highlight w:val="none"/>
        </w:rPr>
      </w:pPr>
      <w:r>
        <w:rPr>
          <w:rFonts w:hint="eastAsia" w:hAnsi="宋体" w:cs="仿宋_GB2312"/>
          <w:b/>
          <w:color w:val="auto"/>
          <w:sz w:val="28"/>
          <w:szCs w:val="28"/>
          <w:highlight w:val="none"/>
        </w:rPr>
        <w:t>无重大违法记录声明函、无不良信用记录承诺函</w:t>
      </w:r>
    </w:p>
    <w:p w14:paraId="588C845E">
      <w:pPr>
        <w:spacing w:line="360" w:lineRule="auto"/>
        <w:ind w:firstLine="435"/>
        <w:rPr>
          <w:rFonts w:hAnsi="宋体"/>
          <w:b/>
          <w:color w:val="auto"/>
          <w:sz w:val="28"/>
          <w:szCs w:val="28"/>
          <w:highlight w:val="none"/>
        </w:rPr>
      </w:pPr>
    </w:p>
    <w:p w14:paraId="26379675">
      <w:pPr>
        <w:spacing w:line="360" w:lineRule="auto"/>
        <w:ind w:firstLine="435"/>
        <w:rPr>
          <w:rFonts w:hAnsi="宋体"/>
          <w:color w:val="auto"/>
          <w:highlight w:val="none"/>
        </w:rPr>
      </w:pPr>
      <w:r>
        <w:rPr>
          <w:rFonts w:hint="eastAsia" w:hAnsi="宋体"/>
          <w:color w:val="auto"/>
          <w:highlight w:val="none"/>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09F4E4BD">
      <w:pPr>
        <w:spacing w:line="360" w:lineRule="auto"/>
        <w:ind w:firstLine="435"/>
        <w:rPr>
          <w:rFonts w:hAnsi="宋体"/>
          <w:color w:val="auto"/>
          <w:highlight w:val="none"/>
        </w:rPr>
      </w:pPr>
      <w:r>
        <w:rPr>
          <w:rFonts w:hint="eastAsia"/>
          <w:color w:val="auto"/>
          <w:highlight w:val="none"/>
        </w:rPr>
        <w:t>2、</w:t>
      </w:r>
      <w:r>
        <w:rPr>
          <w:rFonts w:hint="eastAsia" w:hAnsi="宋体"/>
          <w:color w:val="auto"/>
          <w:highlight w:val="none"/>
        </w:rPr>
        <w:t>本公司郑重声明，我公司无以下不良信用记录情形：</w:t>
      </w:r>
    </w:p>
    <w:p w14:paraId="0EF48175">
      <w:pPr>
        <w:spacing w:line="360" w:lineRule="auto"/>
        <w:ind w:firstLine="435"/>
        <w:rPr>
          <w:rFonts w:hAnsi="宋体"/>
          <w:color w:val="auto"/>
          <w:highlight w:val="none"/>
        </w:rPr>
      </w:pPr>
      <w:r>
        <w:rPr>
          <w:rFonts w:hint="eastAsia" w:hAnsi="宋体"/>
          <w:color w:val="auto"/>
          <w:highlight w:val="none"/>
        </w:rPr>
        <w:t>（1）公司被人民法院列入失信被执行人；</w:t>
      </w:r>
    </w:p>
    <w:p w14:paraId="08D4111F">
      <w:pPr>
        <w:spacing w:line="360" w:lineRule="auto"/>
        <w:ind w:firstLine="435"/>
        <w:rPr>
          <w:rFonts w:hAnsi="宋体"/>
          <w:color w:val="auto"/>
          <w:highlight w:val="none"/>
        </w:rPr>
      </w:pPr>
      <w:r>
        <w:rPr>
          <w:rFonts w:hint="eastAsia" w:hAnsi="宋体"/>
          <w:color w:val="auto"/>
          <w:highlight w:val="none"/>
        </w:rPr>
        <w:t>（2）公司、法定代表人或拟派项目经理（项目负责人）被人民检察院列入行贿犯罪档案；</w:t>
      </w:r>
    </w:p>
    <w:p w14:paraId="51798A53">
      <w:pPr>
        <w:spacing w:line="360" w:lineRule="auto"/>
        <w:ind w:firstLine="435"/>
        <w:rPr>
          <w:rFonts w:hAnsi="宋体"/>
          <w:color w:val="auto"/>
          <w:highlight w:val="none"/>
        </w:rPr>
      </w:pPr>
      <w:r>
        <w:rPr>
          <w:rFonts w:hint="eastAsia" w:hAnsi="宋体"/>
          <w:color w:val="auto"/>
          <w:highlight w:val="none"/>
        </w:rPr>
        <w:t>（3）公司被工商行政管理部门列入企业经营异常名录；</w:t>
      </w:r>
    </w:p>
    <w:p w14:paraId="2D3C1212">
      <w:pPr>
        <w:spacing w:line="360" w:lineRule="auto"/>
        <w:ind w:firstLine="435"/>
        <w:rPr>
          <w:rFonts w:hAnsi="宋体"/>
          <w:color w:val="auto"/>
          <w:highlight w:val="none"/>
        </w:rPr>
      </w:pPr>
      <w:r>
        <w:rPr>
          <w:rFonts w:hint="eastAsia" w:hAnsi="宋体"/>
          <w:color w:val="auto"/>
          <w:highlight w:val="none"/>
        </w:rPr>
        <w:t>（4）公司被税务部门列入重大税收违法案件当事人名单的。</w:t>
      </w:r>
    </w:p>
    <w:p w14:paraId="5B2036E5">
      <w:pPr>
        <w:spacing w:line="360" w:lineRule="auto"/>
        <w:ind w:firstLine="435"/>
        <w:rPr>
          <w:rFonts w:hAnsi="宋体"/>
          <w:color w:val="auto"/>
          <w:highlight w:val="none"/>
        </w:rPr>
      </w:pPr>
      <w:r>
        <w:rPr>
          <w:rFonts w:hint="eastAsia" w:hAnsi="宋体"/>
          <w:color w:val="auto"/>
          <w:highlight w:val="none"/>
        </w:rPr>
        <w:t>（4）公司被政府采购监管部门列入政府采购严重违法失信行为记录名单。</w:t>
      </w:r>
    </w:p>
    <w:p w14:paraId="016FEBEF">
      <w:pPr>
        <w:spacing w:line="360" w:lineRule="auto"/>
        <w:ind w:firstLine="435"/>
        <w:rPr>
          <w:color w:val="auto"/>
          <w:highlight w:val="none"/>
        </w:rPr>
      </w:pPr>
      <w:r>
        <w:rPr>
          <w:rFonts w:hAnsi="宋体"/>
          <w:b/>
          <w:color w:val="auto"/>
          <w:highlight w:val="none"/>
        </w:rPr>
        <w:t>我公司已就上述不良信用行为按照</w:t>
      </w:r>
      <w:r>
        <w:rPr>
          <w:rFonts w:hint="eastAsia" w:hAnsi="宋体"/>
          <w:b/>
          <w:color w:val="auto"/>
          <w:highlight w:val="none"/>
        </w:rPr>
        <w:t>评标文件</w:t>
      </w:r>
      <w:r>
        <w:rPr>
          <w:rFonts w:hAnsi="宋体"/>
          <w:b/>
          <w:color w:val="auto"/>
          <w:highlight w:val="none"/>
        </w:rPr>
        <w:t>中供应商须知前附表规定进行了查询。</w:t>
      </w:r>
      <w:r>
        <w:rPr>
          <w:rFonts w:hAnsi="宋体"/>
          <w:color w:val="auto"/>
          <w:highlight w:val="none"/>
        </w:rPr>
        <w:t>我公司承诺</w:t>
      </w:r>
      <w:r>
        <w:rPr>
          <w:rFonts w:hint="eastAsia" w:hAnsi="宋体"/>
          <w:color w:val="auto"/>
          <w:highlight w:val="none"/>
        </w:rPr>
        <w:t>：</w:t>
      </w:r>
      <w:r>
        <w:rPr>
          <w:rFonts w:hAnsi="宋体"/>
          <w:color w:val="auto"/>
          <w:highlight w:val="none"/>
        </w:rPr>
        <w:t>合同签订前，若我公司具有不良信用记录情形，贵方可取消我公司</w:t>
      </w:r>
      <w:r>
        <w:rPr>
          <w:rFonts w:hint="eastAsia" w:hAnsi="宋体"/>
          <w:color w:val="auto"/>
          <w:highlight w:val="none"/>
        </w:rPr>
        <w:t>成交</w:t>
      </w:r>
      <w:r>
        <w:rPr>
          <w:rFonts w:hAnsi="宋体"/>
          <w:color w:val="auto"/>
          <w:highlight w:val="none"/>
        </w:rPr>
        <w:t>资格或者不授予合同，所有责任由我公司自行承担。同时，我公司愿意无条件接受监管部门的调查处理。</w:t>
      </w:r>
    </w:p>
    <w:p w14:paraId="37AA85AD">
      <w:pPr>
        <w:spacing w:line="360" w:lineRule="auto"/>
        <w:ind w:firstLine="435"/>
        <w:rPr>
          <w:rFonts w:hAnsi="宋体"/>
          <w:color w:val="auto"/>
          <w:highlight w:val="none"/>
        </w:rPr>
      </w:pPr>
      <w:r>
        <w:rPr>
          <w:rFonts w:hint="eastAsia" w:hAnsi="宋体"/>
          <w:color w:val="auto"/>
          <w:highlight w:val="none"/>
        </w:rPr>
        <w:t>本公司对上述声明的真实性负责。如有虚假，将依法承担相应责任。</w:t>
      </w:r>
    </w:p>
    <w:p w14:paraId="7BE0AA63">
      <w:pPr>
        <w:spacing w:line="360" w:lineRule="auto"/>
        <w:ind w:firstLine="3700" w:firstLineChars="1762"/>
        <w:rPr>
          <w:rFonts w:hAnsi="宋体"/>
          <w:color w:val="auto"/>
          <w:highlight w:val="none"/>
        </w:rPr>
      </w:pPr>
    </w:p>
    <w:p w14:paraId="52EE0C11">
      <w:pPr>
        <w:spacing w:line="360" w:lineRule="auto"/>
        <w:ind w:firstLine="3700" w:firstLineChars="1762"/>
        <w:rPr>
          <w:rFonts w:hAnsi="宋体"/>
          <w:color w:val="auto"/>
          <w:highlight w:val="none"/>
        </w:rPr>
      </w:pPr>
    </w:p>
    <w:p w14:paraId="57C497FF">
      <w:pPr>
        <w:spacing w:line="360" w:lineRule="auto"/>
        <w:ind w:firstLine="3700" w:firstLineChars="1762"/>
        <w:rPr>
          <w:rFonts w:hAnsi="宋体"/>
          <w:color w:val="auto"/>
          <w:highlight w:val="none"/>
        </w:rPr>
      </w:pPr>
    </w:p>
    <w:p w14:paraId="5771A3D8">
      <w:pPr>
        <w:spacing w:line="360" w:lineRule="auto"/>
        <w:ind w:firstLine="3700" w:firstLineChars="1762"/>
        <w:rPr>
          <w:rFonts w:hAnsi="宋体"/>
          <w:color w:val="auto"/>
          <w:highlight w:val="none"/>
        </w:rPr>
      </w:pPr>
    </w:p>
    <w:p w14:paraId="0EC298F2">
      <w:pPr>
        <w:spacing w:line="360" w:lineRule="auto"/>
        <w:ind w:firstLine="3700" w:firstLineChars="1762"/>
        <w:rPr>
          <w:color w:val="auto"/>
          <w:highlight w:val="none"/>
          <w:u w:val="single"/>
        </w:rPr>
      </w:pPr>
      <w:r>
        <w:rPr>
          <w:rFonts w:hint="eastAsia" w:hAnsi="宋体"/>
          <w:color w:val="auto"/>
          <w:highlight w:val="none"/>
        </w:rPr>
        <w:t>供应商公章：</w:t>
      </w:r>
    </w:p>
    <w:p w14:paraId="3F8C5CD7">
      <w:pPr>
        <w:tabs>
          <w:tab w:val="left" w:pos="630"/>
        </w:tabs>
        <w:spacing w:line="360" w:lineRule="auto"/>
        <w:ind w:firstLine="3700" w:firstLineChars="1762"/>
        <w:rPr>
          <w:rFonts w:hAnsi="宋体"/>
          <w:color w:val="auto"/>
          <w:highlight w:val="none"/>
        </w:rPr>
      </w:pPr>
      <w:r>
        <w:rPr>
          <w:rFonts w:hint="eastAsia" w:hAnsi="宋体"/>
          <w:color w:val="auto"/>
          <w:highlight w:val="none"/>
        </w:rPr>
        <w:t>日期：</w:t>
      </w:r>
    </w:p>
    <w:p w14:paraId="125FF331">
      <w:pPr>
        <w:tabs>
          <w:tab w:val="left" w:pos="630"/>
        </w:tabs>
        <w:spacing w:line="360" w:lineRule="auto"/>
        <w:ind w:firstLine="3700" w:firstLineChars="1762"/>
        <w:rPr>
          <w:rFonts w:hAnsi="宋体"/>
          <w:color w:val="auto"/>
          <w:highlight w:val="none"/>
        </w:rPr>
      </w:pPr>
    </w:p>
    <w:p w14:paraId="6CE95FF7">
      <w:pPr>
        <w:tabs>
          <w:tab w:val="left" w:pos="630"/>
        </w:tabs>
        <w:spacing w:line="360" w:lineRule="auto"/>
        <w:ind w:firstLine="3700" w:firstLineChars="1762"/>
        <w:rPr>
          <w:rFonts w:hAnsi="宋体"/>
          <w:color w:val="auto"/>
          <w:highlight w:val="none"/>
        </w:rPr>
      </w:pPr>
    </w:p>
    <w:p w14:paraId="700DC374">
      <w:pPr>
        <w:tabs>
          <w:tab w:val="left" w:pos="630"/>
        </w:tabs>
        <w:spacing w:line="360" w:lineRule="auto"/>
        <w:ind w:firstLine="630"/>
        <w:rPr>
          <w:rFonts w:hAnsi="宋体"/>
          <w:color w:val="auto"/>
          <w:highlight w:val="none"/>
        </w:rPr>
      </w:pPr>
    </w:p>
    <w:p w14:paraId="673981BF">
      <w:pPr>
        <w:tabs>
          <w:tab w:val="left" w:pos="630"/>
        </w:tabs>
        <w:spacing w:line="360" w:lineRule="auto"/>
        <w:ind w:firstLine="630"/>
        <w:rPr>
          <w:rFonts w:hAnsi="宋体"/>
          <w:color w:val="auto"/>
          <w:highlight w:val="none"/>
        </w:rPr>
      </w:pPr>
    </w:p>
    <w:p w14:paraId="1DA6E8A9">
      <w:pPr>
        <w:tabs>
          <w:tab w:val="left" w:pos="630"/>
        </w:tabs>
        <w:spacing w:line="360" w:lineRule="auto"/>
        <w:ind w:firstLine="630"/>
        <w:rPr>
          <w:rFonts w:hAnsi="宋体"/>
          <w:color w:val="auto"/>
          <w:highlight w:val="none"/>
        </w:rPr>
      </w:pPr>
    </w:p>
    <w:p w14:paraId="2F7061EA">
      <w:pPr>
        <w:tabs>
          <w:tab w:val="left" w:pos="630"/>
        </w:tabs>
        <w:spacing w:line="360" w:lineRule="auto"/>
        <w:ind w:firstLine="630"/>
        <w:rPr>
          <w:rFonts w:hAnsi="宋体"/>
          <w:color w:val="auto"/>
          <w:highlight w:val="none"/>
        </w:rPr>
      </w:pPr>
    </w:p>
    <w:bookmarkEnd w:id="6"/>
    <w:bookmarkEnd w:id="7"/>
    <w:p w14:paraId="2C050F44">
      <w:pPr>
        <w:spacing w:line="360" w:lineRule="auto"/>
        <w:outlineLvl w:val="1"/>
        <w:rPr>
          <w:rFonts w:hint="eastAsia" w:hAnsi="宋体" w:eastAsia="宋体" w:cs="宋体"/>
          <w:b/>
          <w:color w:val="auto"/>
          <w:szCs w:val="24"/>
          <w:highlight w:val="none"/>
          <w:lang w:eastAsia="zh-CN"/>
        </w:rPr>
      </w:pPr>
      <w:r>
        <w:rPr>
          <w:rFonts w:hint="eastAsia" w:hAnsi="宋体" w:cs="宋体"/>
          <w:b/>
          <w:color w:val="auto"/>
          <w:szCs w:val="24"/>
          <w:highlight w:val="none"/>
          <w:lang w:val="en-US" w:eastAsia="zh-CN"/>
        </w:rPr>
        <w:t>六</w:t>
      </w:r>
    </w:p>
    <w:p w14:paraId="71B40C95">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服务方案及服务承诺</w:t>
      </w:r>
    </w:p>
    <w:p w14:paraId="73F6B896">
      <w:pPr>
        <w:spacing w:line="360" w:lineRule="auto"/>
        <w:jc w:val="center"/>
        <w:outlineLvl w:val="1"/>
        <w:rPr>
          <w:rFonts w:hAnsi="宋体" w:cs="宋体"/>
          <w:b/>
          <w:color w:val="auto"/>
          <w:szCs w:val="24"/>
          <w:highlight w:val="none"/>
        </w:rPr>
      </w:pPr>
    </w:p>
    <w:p w14:paraId="1F7CFF8B">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（供应商可自行制作格式）</w:t>
      </w:r>
    </w:p>
    <w:p w14:paraId="6CD7972D">
      <w:pPr>
        <w:spacing w:line="360" w:lineRule="auto"/>
        <w:jc w:val="center"/>
        <w:outlineLvl w:val="1"/>
        <w:rPr>
          <w:rFonts w:hAnsi="宋体" w:cs="宋体"/>
          <w:b/>
          <w:color w:val="auto"/>
          <w:szCs w:val="24"/>
          <w:highlight w:val="none"/>
        </w:rPr>
      </w:pPr>
    </w:p>
    <w:p w14:paraId="2EF1C778">
      <w:pPr>
        <w:spacing w:line="360" w:lineRule="auto"/>
        <w:jc w:val="left"/>
        <w:outlineLvl w:val="1"/>
        <w:rPr>
          <w:rFonts w:hint="eastAsia" w:hAnsi="宋体" w:eastAsia="宋体" w:cs="宋体"/>
          <w:b/>
          <w:color w:val="auto"/>
          <w:szCs w:val="24"/>
          <w:highlight w:val="none"/>
          <w:lang w:eastAsia="zh-CN"/>
        </w:rPr>
      </w:pPr>
      <w:r>
        <w:rPr>
          <w:rFonts w:hAnsi="宋体" w:cs="宋体"/>
          <w:b/>
          <w:color w:val="auto"/>
          <w:szCs w:val="24"/>
          <w:highlight w:val="none"/>
        </w:rPr>
        <w:br w:type="page"/>
      </w:r>
      <w:r>
        <w:rPr>
          <w:rFonts w:hint="eastAsia" w:hAnsi="宋体" w:cs="宋体"/>
          <w:b/>
          <w:color w:val="auto"/>
          <w:szCs w:val="24"/>
          <w:highlight w:val="none"/>
          <w:lang w:val="en-US" w:eastAsia="zh-CN"/>
        </w:rPr>
        <w:t>七、</w:t>
      </w:r>
    </w:p>
    <w:p w14:paraId="3557A29E">
      <w:pPr>
        <w:spacing w:line="360" w:lineRule="auto"/>
        <w:jc w:val="center"/>
        <w:rPr>
          <w:rFonts w:hAnsi="宋体"/>
          <w:b/>
          <w:bCs/>
          <w:color w:val="auto"/>
          <w:highlight w:val="none"/>
        </w:rPr>
      </w:pPr>
      <w:r>
        <w:rPr>
          <w:rFonts w:hint="eastAsia" w:hAnsi="宋体"/>
          <w:b/>
          <w:bCs/>
          <w:color w:val="auto"/>
          <w:highlight w:val="none"/>
        </w:rPr>
        <w:t>本地化服务情况一览表</w:t>
      </w:r>
    </w:p>
    <w:p w14:paraId="736D985B">
      <w:pPr>
        <w:jc w:val="center"/>
        <w:rPr>
          <w:rFonts w:hAnsi="宋体"/>
          <w:b/>
          <w:color w:val="auto"/>
          <w:highlight w:val="none"/>
        </w:rPr>
      </w:pPr>
      <w:r>
        <w:rPr>
          <w:rFonts w:hAnsi="宋体"/>
          <w:b/>
          <w:color w:val="auto"/>
          <w:highlight w:val="none"/>
        </w:rPr>
        <w:t>（</w:t>
      </w:r>
      <w:r>
        <w:rPr>
          <w:rFonts w:hint="eastAsia" w:hAnsi="宋体"/>
          <w:b/>
          <w:color w:val="auto"/>
          <w:highlight w:val="none"/>
        </w:rPr>
        <w:t>如评标文件未作本地化服务要求，不需此件）</w:t>
      </w:r>
    </w:p>
    <w:p w14:paraId="08F2C745">
      <w:pPr>
        <w:jc w:val="center"/>
        <w:rPr>
          <w:rFonts w:hAnsi="宋体"/>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BB9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2063BA2">
            <w:pPr>
              <w:jc w:val="center"/>
              <w:rPr>
                <w:rFonts w:hAnsi="宋体"/>
                <w:color w:val="auto"/>
                <w:highlight w:val="none"/>
              </w:rPr>
            </w:pPr>
            <w:r>
              <w:rPr>
                <w:rFonts w:hint="eastAsia" w:hAnsi="宋体"/>
                <w:color w:val="auto"/>
                <w:highlight w:val="none"/>
              </w:rPr>
              <w:t>供应商全称</w:t>
            </w:r>
          </w:p>
        </w:tc>
        <w:tc>
          <w:tcPr>
            <w:tcW w:w="7665" w:type="dxa"/>
            <w:gridSpan w:val="4"/>
          </w:tcPr>
          <w:p w14:paraId="4412F850">
            <w:pPr>
              <w:rPr>
                <w:rFonts w:hAnsi="宋体"/>
                <w:color w:val="auto"/>
                <w:highlight w:val="none"/>
              </w:rPr>
            </w:pPr>
          </w:p>
        </w:tc>
      </w:tr>
      <w:tr w14:paraId="78C8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18D732C5">
            <w:pPr>
              <w:jc w:val="center"/>
              <w:rPr>
                <w:rFonts w:hAnsi="宋体"/>
                <w:color w:val="auto"/>
                <w:highlight w:val="none"/>
              </w:rPr>
            </w:pPr>
            <w:r>
              <w:rPr>
                <w:rFonts w:hint="eastAsia" w:hAnsi="宋体"/>
                <w:color w:val="auto"/>
                <w:highlight w:val="none"/>
              </w:rPr>
              <w:t>本地化服务形式</w:t>
            </w:r>
          </w:p>
        </w:tc>
        <w:tc>
          <w:tcPr>
            <w:tcW w:w="7665" w:type="dxa"/>
            <w:gridSpan w:val="4"/>
            <w:vAlign w:val="center"/>
          </w:tcPr>
          <w:p w14:paraId="30D707AE">
            <w:pPr>
              <w:rPr>
                <w:rFonts w:hAnsi="宋体"/>
                <w:color w:val="auto"/>
                <w:highlight w:val="none"/>
              </w:rPr>
            </w:pPr>
            <w:r>
              <w:rPr>
                <w:rFonts w:hint="eastAsia" w:hAnsi="宋体"/>
                <w:color w:val="auto"/>
                <w:highlight w:val="none"/>
              </w:rPr>
              <w:t xml:space="preserve">□ 在本地具有固定的办公场所及人员  </w:t>
            </w:r>
          </w:p>
          <w:p w14:paraId="1298C0E7">
            <w:pPr>
              <w:rPr>
                <w:rFonts w:hAnsi="宋体"/>
                <w:color w:val="auto"/>
                <w:highlight w:val="none"/>
              </w:rPr>
            </w:pPr>
            <w:r>
              <w:rPr>
                <w:rFonts w:hint="eastAsia" w:hAnsi="宋体"/>
                <w:color w:val="auto"/>
                <w:highlight w:val="none"/>
              </w:rPr>
              <w:t>□ 在本地注册成立</w:t>
            </w:r>
          </w:p>
          <w:p w14:paraId="02F3B423">
            <w:pPr>
              <w:rPr>
                <w:rFonts w:hAnsi="宋体"/>
                <w:color w:val="auto"/>
                <w:highlight w:val="none"/>
              </w:rPr>
            </w:pPr>
            <w:r>
              <w:rPr>
                <w:rFonts w:hint="eastAsia" w:hAnsi="宋体"/>
                <w:color w:val="auto"/>
                <w:highlight w:val="none"/>
              </w:rPr>
              <w:t>□ 承诺成交即设立本地化服务机构</w:t>
            </w:r>
          </w:p>
        </w:tc>
      </w:tr>
      <w:tr w14:paraId="211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3CC6E860">
            <w:pPr>
              <w:rPr>
                <w:rFonts w:hAnsi="宋体"/>
                <w:color w:val="auto"/>
                <w:highlight w:val="none"/>
              </w:rPr>
            </w:pPr>
            <w:r>
              <w:rPr>
                <w:rFonts w:hint="eastAsia" w:hAnsi="宋体"/>
                <w:color w:val="auto"/>
                <w:highlight w:val="none"/>
              </w:rPr>
              <w:t>以下本地注册的公司无需填写</w:t>
            </w:r>
          </w:p>
        </w:tc>
      </w:tr>
      <w:tr w14:paraId="49B2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AD7EFC1">
            <w:pPr>
              <w:jc w:val="center"/>
              <w:rPr>
                <w:rFonts w:hAnsi="宋体"/>
                <w:color w:val="auto"/>
                <w:highlight w:val="none"/>
              </w:rPr>
            </w:pPr>
            <w:r>
              <w:rPr>
                <w:rFonts w:hint="eastAsia" w:hAnsi="宋体"/>
                <w:color w:val="auto"/>
                <w:highlight w:val="none"/>
              </w:rPr>
              <w:t>本地化服务地点及联系方式</w:t>
            </w:r>
          </w:p>
        </w:tc>
        <w:tc>
          <w:tcPr>
            <w:tcW w:w="1134" w:type="dxa"/>
            <w:vAlign w:val="center"/>
          </w:tcPr>
          <w:p w14:paraId="04457060">
            <w:pPr>
              <w:jc w:val="center"/>
              <w:rPr>
                <w:rFonts w:hAnsi="宋体"/>
                <w:color w:val="auto"/>
                <w:highlight w:val="none"/>
              </w:rPr>
            </w:pPr>
          </w:p>
        </w:tc>
        <w:tc>
          <w:tcPr>
            <w:tcW w:w="2160" w:type="dxa"/>
            <w:vAlign w:val="center"/>
          </w:tcPr>
          <w:p w14:paraId="274EB215">
            <w:pPr>
              <w:jc w:val="center"/>
              <w:rPr>
                <w:rFonts w:hAnsi="宋体"/>
                <w:color w:val="auto"/>
                <w:highlight w:val="none"/>
              </w:rPr>
            </w:pPr>
          </w:p>
        </w:tc>
        <w:tc>
          <w:tcPr>
            <w:tcW w:w="1800" w:type="dxa"/>
            <w:vAlign w:val="center"/>
          </w:tcPr>
          <w:p w14:paraId="0DC7B27F">
            <w:pPr>
              <w:jc w:val="center"/>
              <w:rPr>
                <w:rFonts w:hAnsi="宋体"/>
                <w:color w:val="auto"/>
                <w:highlight w:val="none"/>
              </w:rPr>
            </w:pPr>
            <w:r>
              <w:rPr>
                <w:rFonts w:hint="eastAsia" w:hAnsi="宋体"/>
                <w:color w:val="auto"/>
                <w:highlight w:val="none"/>
              </w:rPr>
              <w:t>负责人及联系方式（附身份证号码）</w:t>
            </w:r>
          </w:p>
        </w:tc>
        <w:tc>
          <w:tcPr>
            <w:tcW w:w="2571" w:type="dxa"/>
          </w:tcPr>
          <w:p w14:paraId="2023B3A3">
            <w:pPr>
              <w:rPr>
                <w:rFonts w:hAnsi="宋体"/>
                <w:color w:val="auto"/>
                <w:highlight w:val="none"/>
              </w:rPr>
            </w:pPr>
          </w:p>
        </w:tc>
      </w:tr>
      <w:tr w14:paraId="1237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1F96C382">
            <w:pPr>
              <w:rPr>
                <w:rFonts w:hAnsi="宋体"/>
                <w:color w:val="auto"/>
                <w:highlight w:val="none"/>
              </w:rPr>
            </w:pPr>
            <w:r>
              <w:rPr>
                <w:rFonts w:hint="eastAsia" w:hAnsi="宋体"/>
                <w:color w:val="auto"/>
                <w:highlight w:val="none"/>
              </w:rPr>
              <w:t>服务人员名单及联系方式（附身份证号码）</w:t>
            </w:r>
          </w:p>
        </w:tc>
      </w:tr>
      <w:tr w14:paraId="1ACD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7FA502A9">
            <w:pPr>
              <w:rPr>
                <w:rFonts w:hAnsi="宋体"/>
                <w:color w:val="auto"/>
                <w:highlight w:val="none"/>
              </w:rPr>
            </w:pPr>
            <w:r>
              <w:rPr>
                <w:rFonts w:hint="eastAsia" w:hAnsi="宋体"/>
                <w:color w:val="auto"/>
                <w:highlight w:val="none"/>
              </w:rPr>
              <w:t>其他有关证明文件说明（如营业执照等，如有）：</w:t>
            </w:r>
          </w:p>
        </w:tc>
      </w:tr>
      <w:tr w14:paraId="6F9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D8B0C7A">
            <w:pPr>
              <w:rPr>
                <w:rFonts w:hAnsi="宋体"/>
                <w:color w:val="auto"/>
                <w:highlight w:val="none"/>
              </w:rPr>
            </w:pPr>
            <w:r>
              <w:rPr>
                <w:rFonts w:hint="eastAsia" w:hAnsi="宋体"/>
                <w:color w:val="auto"/>
                <w:highlight w:val="none"/>
              </w:rPr>
              <w:t>备注：具有合作伙伴的应填写合作伙伴的相关资料。</w:t>
            </w:r>
          </w:p>
        </w:tc>
      </w:tr>
    </w:tbl>
    <w:p w14:paraId="7F26C9EB">
      <w:pPr>
        <w:rPr>
          <w:rFonts w:hAnsi="宋体"/>
          <w:color w:val="auto"/>
          <w:highlight w:val="none"/>
        </w:rPr>
      </w:pPr>
    </w:p>
    <w:p w14:paraId="7246AF05">
      <w:pPr>
        <w:rPr>
          <w:rFonts w:hAnsi="宋体"/>
          <w:color w:val="auto"/>
          <w:highlight w:val="none"/>
        </w:rPr>
      </w:pPr>
      <w:r>
        <w:rPr>
          <w:rFonts w:hint="eastAsia" w:hAnsi="宋体"/>
          <w:color w:val="auto"/>
          <w:highlight w:val="none"/>
        </w:rPr>
        <w:t>供应商公章：</w:t>
      </w:r>
    </w:p>
    <w:p w14:paraId="7C95FE74">
      <w:pPr>
        <w:jc w:val="center"/>
        <w:rPr>
          <w:rFonts w:hAnsi="宋体" w:cs="宋体"/>
          <w:b/>
          <w:color w:val="auto"/>
          <w:szCs w:val="24"/>
          <w:highlight w:val="none"/>
        </w:rPr>
      </w:pPr>
    </w:p>
    <w:p w14:paraId="604D2333">
      <w:pPr>
        <w:jc w:val="center"/>
        <w:rPr>
          <w:rFonts w:hAnsi="宋体" w:cs="宋体"/>
          <w:b/>
          <w:color w:val="auto"/>
          <w:szCs w:val="24"/>
          <w:highlight w:val="none"/>
        </w:rPr>
      </w:pPr>
    </w:p>
    <w:p w14:paraId="46415EB7">
      <w:pPr>
        <w:jc w:val="left"/>
        <w:rPr>
          <w:rFonts w:hAnsi="宋体" w:cs="宋体"/>
          <w:b/>
          <w:color w:val="auto"/>
          <w:szCs w:val="24"/>
          <w:highlight w:val="none"/>
        </w:rPr>
      </w:pPr>
    </w:p>
    <w:p w14:paraId="5756F30A">
      <w:pPr>
        <w:jc w:val="left"/>
        <w:rPr>
          <w:rFonts w:hAnsi="宋体" w:cs="宋体"/>
          <w:b/>
          <w:color w:val="auto"/>
          <w:szCs w:val="24"/>
          <w:highlight w:val="none"/>
        </w:rPr>
      </w:pPr>
    </w:p>
    <w:p w14:paraId="02096640">
      <w:pPr>
        <w:jc w:val="left"/>
        <w:rPr>
          <w:rFonts w:hAnsi="宋体" w:cs="宋体"/>
          <w:b/>
          <w:color w:val="auto"/>
          <w:szCs w:val="24"/>
          <w:highlight w:val="none"/>
        </w:rPr>
      </w:pPr>
    </w:p>
    <w:p w14:paraId="553E215D">
      <w:pPr>
        <w:jc w:val="left"/>
        <w:rPr>
          <w:rFonts w:hAnsi="宋体" w:cs="宋体"/>
          <w:b/>
          <w:color w:val="auto"/>
          <w:szCs w:val="24"/>
          <w:highlight w:val="none"/>
        </w:rPr>
      </w:pPr>
    </w:p>
    <w:p w14:paraId="3CE2353C">
      <w:pPr>
        <w:jc w:val="left"/>
        <w:rPr>
          <w:rFonts w:hAnsi="宋体" w:cs="宋体"/>
          <w:b/>
          <w:color w:val="auto"/>
          <w:szCs w:val="24"/>
          <w:highlight w:val="none"/>
        </w:rPr>
      </w:pPr>
    </w:p>
    <w:p w14:paraId="0FCFB9BF">
      <w:pPr>
        <w:jc w:val="left"/>
        <w:rPr>
          <w:rFonts w:hAnsi="宋体" w:cs="宋体"/>
          <w:b/>
          <w:color w:val="auto"/>
          <w:szCs w:val="24"/>
          <w:highlight w:val="none"/>
        </w:rPr>
      </w:pPr>
    </w:p>
    <w:p w14:paraId="7B82BA68">
      <w:pPr>
        <w:jc w:val="left"/>
        <w:rPr>
          <w:rFonts w:hAnsi="宋体" w:cs="宋体"/>
          <w:b/>
          <w:color w:val="auto"/>
          <w:szCs w:val="24"/>
          <w:highlight w:val="none"/>
        </w:rPr>
      </w:pPr>
      <w:r>
        <w:rPr>
          <w:rFonts w:hint="eastAsia" w:hAnsi="宋体" w:cs="宋体"/>
          <w:b/>
          <w:color w:val="auto"/>
          <w:szCs w:val="24"/>
          <w:highlight w:val="none"/>
          <w:lang w:val="en-US" w:eastAsia="zh-CN"/>
        </w:rPr>
        <w:t>八、</w:t>
      </w:r>
      <w:r>
        <w:rPr>
          <w:rFonts w:hint="eastAsia" w:hAnsi="宋体" w:cs="宋体"/>
          <w:b/>
          <w:color w:val="auto"/>
          <w:szCs w:val="24"/>
          <w:highlight w:val="none"/>
        </w:rPr>
        <w:t xml:space="preserve">       </w:t>
      </w:r>
    </w:p>
    <w:p w14:paraId="5B48C6A7">
      <w:pPr>
        <w:jc w:val="center"/>
        <w:rPr>
          <w:rFonts w:hAnsi="宋体" w:cs="宋体"/>
          <w:b/>
          <w:color w:val="auto"/>
          <w:szCs w:val="24"/>
          <w:highlight w:val="none"/>
        </w:rPr>
      </w:pPr>
      <w:r>
        <w:rPr>
          <w:rFonts w:hint="eastAsia" w:hAnsi="宋体" w:cs="宋体"/>
          <w:b/>
          <w:color w:val="auto"/>
          <w:szCs w:val="24"/>
          <w:highlight w:val="none"/>
        </w:rPr>
        <w:t>其他资料</w:t>
      </w:r>
    </w:p>
    <w:p w14:paraId="64978B08">
      <w:pPr>
        <w:spacing w:line="360" w:lineRule="auto"/>
        <w:ind w:firstLine="420" w:firstLineChars="200"/>
        <w:rPr>
          <w:rFonts w:hAnsi="宋体"/>
          <w:color w:val="auto"/>
          <w:kern w:val="2"/>
          <w:szCs w:val="24"/>
          <w:highlight w:val="none"/>
        </w:rPr>
      </w:pPr>
      <w:r>
        <w:rPr>
          <w:rFonts w:hint="eastAsia" w:hAnsi="宋体"/>
          <w:color w:val="auto"/>
          <w:kern w:val="2"/>
          <w:szCs w:val="24"/>
          <w:highlight w:val="none"/>
        </w:rPr>
        <w:t>根据项目情况提供如下文件：</w:t>
      </w:r>
    </w:p>
    <w:p w14:paraId="16B1F770">
      <w:pPr>
        <w:spacing w:line="360" w:lineRule="auto"/>
        <w:ind w:firstLine="420" w:firstLineChars="200"/>
        <w:rPr>
          <w:rFonts w:hAnsi="宋体"/>
          <w:color w:val="auto"/>
          <w:szCs w:val="24"/>
          <w:highlight w:val="none"/>
        </w:rPr>
      </w:pPr>
      <w:r>
        <w:rPr>
          <w:rFonts w:hint="eastAsia" w:hAnsi="宋体"/>
          <w:color w:val="auto"/>
          <w:szCs w:val="24"/>
          <w:highlight w:val="none"/>
        </w:rPr>
        <w:t>1、法人代表或代理人（授权委托书）。</w:t>
      </w:r>
    </w:p>
    <w:p w14:paraId="5AF88188">
      <w:pPr>
        <w:spacing w:line="360" w:lineRule="auto"/>
        <w:ind w:firstLine="420" w:firstLineChars="200"/>
        <w:rPr>
          <w:rFonts w:hAnsi="宋体"/>
          <w:color w:val="auto"/>
          <w:szCs w:val="24"/>
          <w:highlight w:val="none"/>
        </w:rPr>
      </w:pPr>
      <w:r>
        <w:rPr>
          <w:rFonts w:hint="eastAsia" w:hAnsi="宋体"/>
          <w:color w:val="auto"/>
          <w:szCs w:val="24"/>
          <w:highlight w:val="none"/>
        </w:rPr>
        <w:t>2、供应商单位营业执照、资质证书、企业法人代码证书、税务登记证等有关资料复印件及上述综合评分资料、人员配备、服务方案、报价资料等，打印盖章装订成册。</w:t>
      </w:r>
    </w:p>
    <w:p w14:paraId="12F1735F">
      <w:pPr>
        <w:spacing w:line="360" w:lineRule="auto"/>
        <w:ind w:firstLine="420" w:firstLineChars="200"/>
        <w:rPr>
          <w:rFonts w:hAnsi="宋体"/>
          <w:color w:val="auto"/>
          <w:szCs w:val="24"/>
          <w:highlight w:val="none"/>
        </w:rPr>
      </w:pPr>
      <w:r>
        <w:rPr>
          <w:rFonts w:hint="eastAsia" w:hAnsi="宋体"/>
          <w:color w:val="auto"/>
          <w:szCs w:val="24"/>
          <w:highlight w:val="none"/>
        </w:rPr>
        <w:t>3、评标文件要求及供应商认为需要提供的资料。</w:t>
      </w:r>
    </w:p>
    <w:p w14:paraId="706CC822">
      <w:pPr>
        <w:spacing w:line="360" w:lineRule="auto"/>
        <w:ind w:firstLine="420" w:firstLineChars="200"/>
        <w:rPr>
          <w:rFonts w:hAnsi="宋体"/>
          <w:color w:val="auto"/>
          <w:szCs w:val="24"/>
          <w:highlight w:val="none"/>
        </w:rPr>
      </w:pPr>
      <w:r>
        <w:rPr>
          <w:rFonts w:hint="eastAsia" w:hAnsi="宋体"/>
          <w:color w:val="auto"/>
          <w:szCs w:val="24"/>
          <w:highlight w:val="none"/>
        </w:rPr>
        <w:t>4、供应商在规定时间密封送达。</w:t>
      </w:r>
    </w:p>
    <w:p w14:paraId="4B5B89DF">
      <w:pPr>
        <w:spacing w:line="360" w:lineRule="auto"/>
        <w:ind w:firstLine="420" w:firstLineChars="200"/>
        <w:rPr>
          <w:rFonts w:hAnsi="宋体"/>
          <w:color w:val="auto"/>
          <w:kern w:val="2"/>
          <w:szCs w:val="24"/>
          <w:highlight w:val="none"/>
        </w:rPr>
      </w:pPr>
    </w:p>
    <w:p w14:paraId="6431F44E">
      <w:pPr>
        <w:rPr>
          <w:rFonts w:hint="eastAsia"/>
          <w:color w:val="auto"/>
          <w:highlight w:val="none"/>
          <w:lang w:eastAsia="zh-CN"/>
        </w:rPr>
      </w:pPr>
    </w:p>
    <w:p w14:paraId="1C3B1BA9">
      <w:pPr>
        <w:rPr>
          <w:rFonts w:hint="eastAsia"/>
          <w:color w:val="auto"/>
          <w:highlight w:val="none"/>
          <w:lang w:eastAsia="zh-CN"/>
        </w:rPr>
      </w:pPr>
    </w:p>
    <w:p w14:paraId="70725E17">
      <w:pPr>
        <w:rPr>
          <w:rFonts w:hint="eastAsia"/>
          <w:color w:val="auto"/>
          <w:highlight w:val="none"/>
          <w:lang w:eastAsia="zh-CN"/>
        </w:rPr>
      </w:pPr>
    </w:p>
    <w:p w14:paraId="03AF4F77">
      <w:pPr>
        <w:rPr>
          <w:rFonts w:hint="eastAsia"/>
          <w:color w:val="auto"/>
          <w:highlight w:val="none"/>
          <w:lang w:eastAsia="zh-CN"/>
        </w:rPr>
      </w:pPr>
    </w:p>
    <w:p w14:paraId="70F0A268">
      <w:pPr>
        <w:rPr>
          <w:rFonts w:hint="eastAsia"/>
          <w:color w:val="auto"/>
          <w:highlight w:val="none"/>
          <w:lang w:eastAsia="zh-CN"/>
        </w:rPr>
      </w:pPr>
    </w:p>
    <w:p w14:paraId="46424EC1">
      <w:pPr>
        <w:rPr>
          <w:rFonts w:hint="eastAsia"/>
          <w:color w:val="auto"/>
          <w:highlight w:val="none"/>
          <w:lang w:eastAsia="zh-CN"/>
        </w:rPr>
      </w:pPr>
    </w:p>
    <w:p w14:paraId="2E053DED">
      <w:pPr>
        <w:rPr>
          <w:rFonts w:hint="eastAsia"/>
          <w:color w:val="auto"/>
          <w:highlight w:val="none"/>
          <w:lang w:eastAsia="zh-CN"/>
        </w:rPr>
      </w:pPr>
    </w:p>
    <w:p w14:paraId="7DFBD802">
      <w:pPr>
        <w:rPr>
          <w:rFonts w:hint="eastAsia"/>
          <w:color w:val="auto"/>
          <w:highlight w:val="none"/>
          <w:lang w:eastAsia="zh-CN"/>
        </w:rPr>
      </w:pPr>
    </w:p>
    <w:p w14:paraId="748831C6">
      <w:pPr>
        <w:rPr>
          <w:rFonts w:hint="eastAsia"/>
          <w:color w:val="auto"/>
          <w:highlight w:val="none"/>
          <w:lang w:eastAsia="zh-CN"/>
        </w:rPr>
      </w:pPr>
    </w:p>
    <w:p w14:paraId="1D8F9D8F">
      <w:pPr>
        <w:rPr>
          <w:rFonts w:hint="eastAsia"/>
          <w:color w:val="auto"/>
          <w:highlight w:val="none"/>
          <w:lang w:eastAsia="zh-CN"/>
        </w:rPr>
      </w:pPr>
    </w:p>
    <w:p w14:paraId="55D9E3D6">
      <w:pPr>
        <w:rPr>
          <w:rFonts w:hint="eastAsia"/>
          <w:color w:val="auto"/>
          <w:highlight w:val="none"/>
          <w:lang w:eastAsia="zh-CN"/>
        </w:rPr>
      </w:pPr>
    </w:p>
    <w:p w14:paraId="1A6C903A">
      <w:pPr>
        <w:rPr>
          <w:rFonts w:hint="eastAsia"/>
          <w:color w:val="auto"/>
          <w:highlight w:val="none"/>
          <w:lang w:eastAsia="zh-CN"/>
        </w:rPr>
      </w:pPr>
    </w:p>
    <w:p w14:paraId="49F4DE35">
      <w:pPr>
        <w:rPr>
          <w:rFonts w:hint="eastAsia"/>
          <w:color w:val="auto"/>
          <w:highlight w:val="none"/>
          <w:lang w:eastAsia="zh-CN"/>
        </w:rPr>
      </w:pPr>
    </w:p>
    <w:p w14:paraId="544E68F7">
      <w:pPr>
        <w:rPr>
          <w:rFonts w:hint="eastAsia"/>
          <w:color w:val="auto"/>
          <w:highlight w:val="none"/>
          <w:lang w:eastAsia="zh-CN"/>
        </w:rPr>
      </w:pPr>
    </w:p>
    <w:p w14:paraId="44C7032D">
      <w:pPr>
        <w:rPr>
          <w:rFonts w:hint="eastAsia"/>
          <w:color w:val="auto"/>
          <w:highlight w:val="none"/>
          <w:lang w:eastAsia="zh-CN"/>
        </w:rPr>
      </w:pPr>
    </w:p>
    <w:p w14:paraId="39A2AB42">
      <w:pPr>
        <w:rPr>
          <w:rFonts w:hint="eastAsia"/>
          <w:color w:val="auto"/>
          <w:highlight w:val="none"/>
          <w:lang w:eastAsia="zh-CN"/>
        </w:rPr>
      </w:pPr>
    </w:p>
    <w:p w14:paraId="14FDB5CE">
      <w:pPr>
        <w:rPr>
          <w:rFonts w:hint="eastAsia"/>
          <w:color w:val="auto"/>
          <w:highlight w:val="none"/>
          <w:lang w:eastAsia="zh-CN"/>
        </w:rPr>
      </w:pPr>
    </w:p>
    <w:p w14:paraId="7A8F3A5D">
      <w:pPr>
        <w:rPr>
          <w:rFonts w:hint="eastAsia"/>
          <w:color w:val="auto"/>
          <w:highlight w:val="none"/>
          <w:lang w:eastAsia="zh-CN"/>
        </w:rPr>
      </w:pPr>
    </w:p>
    <w:p w14:paraId="226C2C6A">
      <w:pPr>
        <w:rPr>
          <w:rFonts w:hint="eastAsia"/>
          <w:color w:val="auto"/>
          <w:highlight w:val="none"/>
          <w:lang w:eastAsia="zh-CN"/>
        </w:rPr>
      </w:pPr>
    </w:p>
    <w:p w14:paraId="5EC7C251">
      <w:pPr>
        <w:rPr>
          <w:rFonts w:hint="eastAsia"/>
          <w:color w:val="auto"/>
          <w:highlight w:val="none"/>
          <w:lang w:eastAsia="zh-CN"/>
        </w:rPr>
      </w:pPr>
    </w:p>
    <w:p w14:paraId="2B376D84">
      <w:pPr>
        <w:rPr>
          <w:rFonts w:hint="eastAsia"/>
          <w:color w:val="auto"/>
          <w:highlight w:val="none"/>
          <w:lang w:eastAsia="zh-CN"/>
        </w:rPr>
      </w:pPr>
    </w:p>
    <w:p w14:paraId="05FA5DD8">
      <w:pPr>
        <w:rPr>
          <w:rFonts w:hint="eastAsia"/>
          <w:color w:val="auto"/>
          <w:highlight w:val="none"/>
          <w:lang w:eastAsia="zh-CN"/>
        </w:rPr>
      </w:pPr>
    </w:p>
    <w:p w14:paraId="6663934A">
      <w:pPr>
        <w:rPr>
          <w:rFonts w:hint="eastAsia"/>
          <w:color w:val="auto"/>
          <w:highlight w:val="none"/>
          <w:lang w:eastAsia="zh-CN"/>
        </w:rPr>
      </w:pPr>
    </w:p>
    <w:p w14:paraId="0EC80102">
      <w:pPr>
        <w:rPr>
          <w:rFonts w:hint="eastAsia"/>
          <w:color w:val="auto"/>
          <w:highlight w:val="none"/>
          <w:lang w:eastAsia="zh-CN"/>
        </w:rPr>
      </w:pPr>
    </w:p>
    <w:p w14:paraId="013E4A6B">
      <w:pPr>
        <w:rPr>
          <w:rFonts w:hint="eastAsia"/>
          <w:color w:val="auto"/>
          <w:highlight w:val="none"/>
          <w:lang w:eastAsia="zh-CN"/>
        </w:rPr>
      </w:pPr>
    </w:p>
    <w:p w14:paraId="754076E0">
      <w:pPr>
        <w:rPr>
          <w:rFonts w:hint="eastAsia"/>
          <w:color w:val="auto"/>
          <w:highlight w:val="none"/>
          <w:lang w:eastAsia="zh-CN"/>
        </w:rPr>
      </w:pPr>
    </w:p>
    <w:p w14:paraId="52060649">
      <w:pPr>
        <w:rPr>
          <w:rFonts w:hint="eastAsia"/>
          <w:color w:val="auto"/>
          <w:highlight w:val="none"/>
          <w:lang w:eastAsia="zh-CN"/>
        </w:rPr>
      </w:pPr>
    </w:p>
    <w:p w14:paraId="5DE20B05">
      <w:pPr>
        <w:rPr>
          <w:rFonts w:hint="eastAsia"/>
          <w:color w:val="auto"/>
          <w:highlight w:val="none"/>
          <w:lang w:eastAsia="zh-CN"/>
        </w:rPr>
      </w:pPr>
    </w:p>
    <w:p w14:paraId="177CB4E9">
      <w:pPr>
        <w:rPr>
          <w:rFonts w:hint="eastAsia"/>
          <w:color w:val="auto"/>
          <w:highlight w:val="none"/>
          <w:lang w:eastAsia="zh-CN"/>
        </w:rPr>
      </w:pPr>
    </w:p>
    <w:p w14:paraId="755FBF4B">
      <w:pPr>
        <w:rPr>
          <w:rFonts w:hint="eastAsia"/>
          <w:color w:val="auto"/>
          <w:highlight w:val="none"/>
          <w:lang w:eastAsia="zh-CN"/>
        </w:rPr>
      </w:pPr>
    </w:p>
    <w:p w14:paraId="62791A4C">
      <w:pPr>
        <w:rPr>
          <w:rFonts w:hint="eastAsia"/>
          <w:color w:val="auto"/>
          <w:highlight w:val="none"/>
          <w:lang w:eastAsia="zh-CN"/>
        </w:rPr>
      </w:pPr>
    </w:p>
    <w:p w14:paraId="4ABA86A8">
      <w:pPr>
        <w:rPr>
          <w:rFonts w:hint="eastAsia"/>
          <w:color w:val="auto"/>
          <w:highlight w:val="none"/>
          <w:lang w:eastAsia="zh-CN"/>
        </w:rPr>
      </w:pPr>
    </w:p>
    <w:p w14:paraId="1037FD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jc w:val="center"/>
        <w:textAlignment w:val="auto"/>
        <w:rPr>
          <w:rFonts w:hint="eastAsia" w:hAnsi="宋体"/>
          <w:b/>
          <w:color w:val="auto"/>
          <w:sz w:val="32"/>
          <w:szCs w:val="32"/>
          <w:highlight w:val="none"/>
          <w:lang w:val="en-US" w:eastAsia="zh-CN"/>
        </w:rPr>
      </w:pPr>
      <w:bookmarkStart w:id="8" w:name="OLE_LINK3"/>
      <w:r>
        <w:rPr>
          <w:rFonts w:hint="eastAsia" w:hAnsi="宋体"/>
          <w:b/>
          <w:color w:val="auto"/>
          <w:sz w:val="32"/>
          <w:szCs w:val="32"/>
          <w:highlight w:val="none"/>
          <w:lang w:val="en-US" w:eastAsia="zh-CN"/>
        </w:rPr>
        <w:t>采购项目需求表</w:t>
      </w:r>
      <w:bookmarkEnd w:id="8"/>
    </w:p>
    <w:p w14:paraId="323EE96A">
      <w:pPr>
        <w:rPr>
          <w:color w:val="auto"/>
          <w:highlight w:val="none"/>
        </w:rPr>
      </w:pPr>
    </w:p>
    <w:tbl>
      <w:tblPr>
        <w:tblStyle w:val="20"/>
        <w:tblpPr w:leftFromText="180" w:rightFromText="180" w:vertAnchor="text" w:horzAnchor="page" w:tblpX="1384" w:tblpY="337"/>
        <w:tblOverlap w:val="never"/>
        <w:tblW w:w="9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2A76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75" w:type="dxa"/>
            <w:vAlign w:val="center"/>
          </w:tcPr>
          <w:p w14:paraId="74F4A059">
            <w:pPr>
              <w:jc w:val="center"/>
              <w:rPr>
                <w:rFonts w:hint="eastAsia" w:asciiTheme="majorEastAsia" w:hAnsiTheme="majorEastAsia" w:eastAsiaTheme="majorEastAsia" w:cstheme="majorEastAsia"/>
                <w:b/>
                <w:color w:val="000000"/>
                <w:sz w:val="24"/>
                <w:szCs w:val="24"/>
              </w:rPr>
            </w:pPr>
            <w:r>
              <w:rPr>
                <w:rFonts w:hint="eastAsia" w:asciiTheme="majorEastAsia" w:hAnsiTheme="majorEastAsia" w:eastAsiaTheme="majorEastAsia" w:cstheme="majorEastAsia"/>
                <w:b/>
                <w:color w:val="000000"/>
                <w:sz w:val="24"/>
                <w:szCs w:val="24"/>
              </w:rPr>
              <w:t>序号</w:t>
            </w:r>
          </w:p>
        </w:tc>
        <w:tc>
          <w:tcPr>
            <w:tcW w:w="1447" w:type="dxa"/>
            <w:vAlign w:val="center"/>
          </w:tcPr>
          <w:p w14:paraId="3B806284">
            <w:pPr>
              <w:jc w:val="center"/>
              <w:rPr>
                <w:rFonts w:hint="eastAsia" w:asciiTheme="majorEastAsia" w:hAnsiTheme="majorEastAsia" w:eastAsiaTheme="majorEastAsia" w:cstheme="majorEastAsia"/>
                <w:b/>
                <w:color w:val="000000"/>
                <w:sz w:val="24"/>
                <w:szCs w:val="24"/>
              </w:rPr>
            </w:pPr>
            <w:r>
              <w:rPr>
                <w:rFonts w:hint="eastAsia" w:asciiTheme="majorEastAsia" w:hAnsiTheme="majorEastAsia" w:eastAsiaTheme="majorEastAsia" w:cstheme="majorEastAsia"/>
                <w:b/>
                <w:color w:val="000000"/>
                <w:sz w:val="24"/>
                <w:szCs w:val="24"/>
              </w:rPr>
              <w:t>内容</w:t>
            </w:r>
          </w:p>
        </w:tc>
        <w:tc>
          <w:tcPr>
            <w:tcW w:w="7223" w:type="dxa"/>
            <w:vAlign w:val="center"/>
          </w:tcPr>
          <w:p w14:paraId="6D12EB66">
            <w:pPr>
              <w:pStyle w:val="43"/>
              <w:widowControl w:val="0"/>
              <w:spacing w:before="0" w:beforeAutospacing="0" w:after="0" w:afterAutospacing="0"/>
              <w:rPr>
                <w:rFonts w:hint="eastAsia" w:asciiTheme="majorEastAsia" w:hAnsiTheme="majorEastAsia" w:eastAsiaTheme="majorEastAsia" w:cstheme="majorEastAsia"/>
                <w:bCs w:val="0"/>
                <w:color w:val="000000"/>
                <w:kern w:val="2"/>
                <w:sz w:val="24"/>
                <w:szCs w:val="24"/>
              </w:rPr>
            </w:pPr>
            <w:r>
              <w:rPr>
                <w:rFonts w:hint="eastAsia" w:asciiTheme="majorEastAsia" w:hAnsiTheme="majorEastAsia" w:eastAsiaTheme="majorEastAsia" w:cstheme="majorEastAsia"/>
                <w:bCs w:val="0"/>
                <w:color w:val="000000"/>
                <w:kern w:val="2"/>
                <w:sz w:val="24"/>
                <w:szCs w:val="24"/>
              </w:rPr>
              <w:t>说明与要求</w:t>
            </w:r>
          </w:p>
        </w:tc>
      </w:tr>
      <w:tr w14:paraId="05B0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75" w:type="dxa"/>
            <w:vAlign w:val="center"/>
          </w:tcPr>
          <w:p w14:paraId="526CF9F2">
            <w:pPr>
              <w:jc w:val="center"/>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1</w:t>
            </w:r>
          </w:p>
        </w:tc>
        <w:tc>
          <w:tcPr>
            <w:tcW w:w="1447" w:type="dxa"/>
            <w:vAlign w:val="center"/>
          </w:tcPr>
          <w:p w14:paraId="7BBBEA01">
            <w:pPr>
              <w:jc w:val="center"/>
              <w:rPr>
                <w:rFonts w:hint="eastAsia" w:asciiTheme="majorEastAsia" w:hAnsiTheme="majorEastAsia" w:eastAsiaTheme="majorEastAsia" w:cstheme="majorEastAsia"/>
                <w:bCs/>
                <w:color w:val="000000"/>
                <w:sz w:val="24"/>
                <w:szCs w:val="24"/>
                <w:highlight w:val="none"/>
                <w:lang w:val="en-US" w:eastAsia="zh-CN"/>
              </w:rPr>
            </w:pPr>
            <w:r>
              <w:rPr>
                <w:rFonts w:hint="eastAsia" w:asciiTheme="majorEastAsia" w:hAnsiTheme="majorEastAsia" w:eastAsiaTheme="majorEastAsia" w:cstheme="majorEastAsia"/>
                <w:bCs/>
                <w:color w:val="000000"/>
                <w:sz w:val="24"/>
                <w:szCs w:val="24"/>
                <w:highlight w:val="none"/>
                <w:lang w:val="en-US" w:eastAsia="zh-CN"/>
              </w:rPr>
              <w:t>项目名称</w:t>
            </w:r>
          </w:p>
        </w:tc>
        <w:tc>
          <w:tcPr>
            <w:tcW w:w="7223" w:type="dxa"/>
            <w:vAlign w:val="center"/>
          </w:tcPr>
          <w:p w14:paraId="116C5958">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Theme="majorEastAsia" w:hAnsiTheme="majorEastAsia" w:eastAsiaTheme="majorEastAsia" w:cstheme="majorEastAsia"/>
                <w:b w:val="0"/>
                <w:bCs w:val="0"/>
                <w:color w:val="000000"/>
                <w:sz w:val="24"/>
                <w:szCs w:val="24"/>
                <w:lang w:val="en-US" w:eastAsia="zh-CN"/>
              </w:rPr>
            </w:pPr>
            <w:r>
              <w:rPr>
                <w:rFonts w:hint="eastAsia" w:asciiTheme="majorEastAsia" w:hAnsiTheme="majorEastAsia" w:eastAsiaTheme="majorEastAsia" w:cstheme="majorEastAsia"/>
                <w:b w:val="0"/>
                <w:bCs w:val="0"/>
                <w:color w:val="000000"/>
                <w:sz w:val="24"/>
                <w:szCs w:val="24"/>
                <w:lang w:val="en-US" w:eastAsia="zh-CN"/>
              </w:rPr>
              <w:t>公用公司</w:t>
            </w:r>
            <w:bookmarkStart w:id="11" w:name="_GoBack"/>
            <w:bookmarkEnd w:id="11"/>
            <w:r>
              <w:rPr>
                <w:rFonts w:hint="eastAsia" w:asciiTheme="majorEastAsia" w:hAnsiTheme="majorEastAsia" w:eastAsiaTheme="majorEastAsia" w:cstheme="majorEastAsia"/>
                <w:b w:val="0"/>
                <w:bCs w:val="0"/>
                <w:color w:val="000000"/>
                <w:sz w:val="24"/>
                <w:szCs w:val="24"/>
                <w:lang w:val="en-US" w:eastAsia="zh-CN"/>
              </w:rPr>
              <w:t>工作人员证件照拍摄服务项目</w:t>
            </w:r>
          </w:p>
        </w:tc>
      </w:tr>
      <w:tr w14:paraId="3DD4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75" w:type="dxa"/>
            <w:vAlign w:val="center"/>
          </w:tcPr>
          <w:p w14:paraId="6A80C1A0">
            <w:pPr>
              <w:jc w:val="center"/>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2</w:t>
            </w:r>
          </w:p>
        </w:tc>
        <w:tc>
          <w:tcPr>
            <w:tcW w:w="1447" w:type="dxa"/>
            <w:vAlign w:val="center"/>
          </w:tcPr>
          <w:p w14:paraId="318ED734">
            <w:pPr>
              <w:jc w:val="center"/>
              <w:rPr>
                <w:rFonts w:hint="eastAsia" w:asciiTheme="majorEastAsia" w:hAnsiTheme="majorEastAsia" w:eastAsiaTheme="majorEastAsia" w:cstheme="majorEastAsia"/>
                <w:color w:val="000000"/>
                <w:sz w:val="24"/>
                <w:szCs w:val="24"/>
                <w:highlight w:val="none"/>
                <w:lang w:eastAsia="zh-CN"/>
              </w:rPr>
            </w:pPr>
            <w:r>
              <w:rPr>
                <w:rFonts w:hint="eastAsia" w:asciiTheme="majorEastAsia" w:hAnsiTheme="majorEastAsia" w:eastAsiaTheme="majorEastAsia" w:cstheme="majorEastAsia"/>
                <w:color w:val="000000"/>
                <w:sz w:val="24"/>
                <w:szCs w:val="24"/>
                <w:highlight w:val="none"/>
              </w:rPr>
              <w:t>项目</w:t>
            </w:r>
            <w:r>
              <w:rPr>
                <w:rFonts w:hint="eastAsia" w:asciiTheme="majorEastAsia" w:hAnsiTheme="majorEastAsia" w:eastAsiaTheme="majorEastAsia" w:cstheme="majorEastAsia"/>
                <w:color w:val="000000"/>
                <w:sz w:val="24"/>
                <w:szCs w:val="24"/>
                <w:highlight w:val="none"/>
                <w:lang w:val="en-US" w:eastAsia="zh-CN"/>
              </w:rPr>
              <w:t>概况</w:t>
            </w:r>
          </w:p>
        </w:tc>
        <w:tc>
          <w:tcPr>
            <w:tcW w:w="7223" w:type="dxa"/>
            <w:vAlign w:val="center"/>
          </w:tcPr>
          <w:p w14:paraId="37B08FAF">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Theme="majorEastAsia" w:hAnsiTheme="majorEastAsia" w:eastAsiaTheme="majorEastAsia" w:cstheme="majorEastAsia"/>
                <w:b w:val="0"/>
                <w:bCs w:val="0"/>
                <w:color w:val="000000"/>
                <w:sz w:val="24"/>
                <w:szCs w:val="24"/>
                <w:lang w:val="en-US" w:eastAsia="zh-CN"/>
              </w:rPr>
            </w:pPr>
            <w:r>
              <w:rPr>
                <w:rFonts w:hint="eastAsia" w:asciiTheme="majorEastAsia" w:hAnsiTheme="majorEastAsia" w:eastAsiaTheme="majorEastAsia" w:cstheme="majorEastAsia"/>
                <w:b w:val="0"/>
                <w:bCs w:val="0"/>
                <w:sz w:val="24"/>
                <w:szCs w:val="24"/>
              </w:rPr>
              <w:t>为采购人单位在职工作人员提供标准化工作照拍摄服务，包含现场拍摄、修图、底片交付、电子照片输出等全部服务内容，满足证件存档、内部公示、办公系统头像使用、宣传资料等使用需求。本次为框架性采购，按实际拍摄人次结算。</w:t>
            </w:r>
          </w:p>
        </w:tc>
      </w:tr>
      <w:tr w14:paraId="402B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75" w:type="dxa"/>
            <w:vAlign w:val="center"/>
          </w:tcPr>
          <w:p w14:paraId="3BF5615C">
            <w:pPr>
              <w:jc w:val="center"/>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3</w:t>
            </w:r>
          </w:p>
        </w:tc>
        <w:tc>
          <w:tcPr>
            <w:tcW w:w="1447" w:type="dxa"/>
            <w:vAlign w:val="center"/>
          </w:tcPr>
          <w:p w14:paraId="4465B2D2">
            <w:pPr>
              <w:jc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供应商资格</w:t>
            </w:r>
          </w:p>
        </w:tc>
        <w:tc>
          <w:tcPr>
            <w:tcW w:w="7223" w:type="dxa"/>
            <w:vAlign w:val="center"/>
          </w:tcPr>
          <w:p w14:paraId="1C0E44C8">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1. 具有独立承担民事责任的能力，持有有效的营业执照；</w:t>
            </w:r>
          </w:p>
          <w:p w14:paraId="68EB6A65">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2. 具有履行本项目所必需的设备、专业技术人员；</w:t>
            </w:r>
          </w:p>
          <w:p w14:paraId="3643E79A">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3. 近三年内无重大违法失信记录，未被列入失信被执行人、重大税收违法失信主体；</w:t>
            </w:r>
          </w:p>
          <w:p w14:paraId="0980243F">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4. 本项目不接受联合体投标。</w:t>
            </w:r>
          </w:p>
        </w:tc>
      </w:tr>
      <w:tr w14:paraId="33FC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75" w:type="dxa"/>
            <w:vAlign w:val="center"/>
          </w:tcPr>
          <w:p w14:paraId="17CA3E21">
            <w:pPr>
              <w:jc w:val="center"/>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4</w:t>
            </w:r>
          </w:p>
        </w:tc>
        <w:tc>
          <w:tcPr>
            <w:tcW w:w="1447" w:type="dxa"/>
            <w:vAlign w:val="center"/>
          </w:tcPr>
          <w:p w14:paraId="65ADC9A2">
            <w:pPr>
              <w:jc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项目性质</w:t>
            </w:r>
          </w:p>
        </w:tc>
        <w:tc>
          <w:tcPr>
            <w:tcW w:w="7223" w:type="dxa"/>
            <w:vAlign w:val="center"/>
          </w:tcPr>
          <w:p w14:paraId="7691A712">
            <w:pPr>
              <w:pStyle w:val="43"/>
              <w:widowControl w:val="0"/>
              <w:spacing w:before="0" w:beforeAutospacing="0" w:after="0" w:afterAutospacing="0"/>
              <w:jc w:val="both"/>
              <w:rPr>
                <w:rFonts w:hint="eastAsia" w:asciiTheme="majorEastAsia" w:hAnsiTheme="majorEastAsia" w:eastAsiaTheme="majorEastAsia" w:cstheme="majorEastAsia"/>
                <w:b w:val="0"/>
                <w:bCs w:val="0"/>
                <w:color w:val="000000"/>
                <w:sz w:val="24"/>
                <w:szCs w:val="24"/>
                <w:lang w:eastAsia="zh-CN"/>
              </w:rPr>
            </w:pPr>
            <w:r>
              <w:rPr>
                <w:rFonts w:hint="eastAsia" w:asciiTheme="majorEastAsia" w:hAnsiTheme="majorEastAsia" w:eastAsiaTheme="majorEastAsia" w:cstheme="majorEastAsia"/>
                <w:b w:val="0"/>
                <w:bCs w:val="0"/>
                <w:color w:val="000000"/>
                <w:sz w:val="24"/>
                <w:szCs w:val="24"/>
                <w:lang w:val="en-US" w:eastAsia="zh-CN"/>
              </w:rPr>
              <w:t>服务</w:t>
            </w:r>
            <w:r>
              <w:rPr>
                <w:rFonts w:hint="eastAsia" w:asciiTheme="majorEastAsia" w:hAnsiTheme="majorEastAsia" w:eastAsiaTheme="majorEastAsia" w:cstheme="majorEastAsia"/>
                <w:b w:val="0"/>
                <w:bCs w:val="0"/>
                <w:color w:val="000000"/>
                <w:sz w:val="24"/>
                <w:szCs w:val="24"/>
              </w:rPr>
              <w:t>类</w:t>
            </w:r>
          </w:p>
        </w:tc>
      </w:tr>
      <w:tr w14:paraId="4659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75" w:type="dxa"/>
            <w:vAlign w:val="center"/>
          </w:tcPr>
          <w:p w14:paraId="0331F388">
            <w:pPr>
              <w:jc w:val="center"/>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Cs/>
                <w:color w:val="000000"/>
                <w:sz w:val="24"/>
                <w:szCs w:val="24"/>
              </w:rPr>
              <w:t>5</w:t>
            </w:r>
          </w:p>
        </w:tc>
        <w:tc>
          <w:tcPr>
            <w:tcW w:w="1447" w:type="dxa"/>
            <w:vAlign w:val="center"/>
          </w:tcPr>
          <w:p w14:paraId="1208C71C">
            <w:pPr>
              <w:pStyle w:val="43"/>
              <w:widowControl w:val="0"/>
              <w:spacing w:before="0" w:beforeAutospacing="0" w:after="0" w:afterAutospacing="0"/>
              <w:rPr>
                <w:rFonts w:hint="eastAsia" w:asciiTheme="majorEastAsia" w:hAnsiTheme="majorEastAsia" w:eastAsiaTheme="majorEastAsia" w:cstheme="majorEastAsia"/>
                <w:b w:val="0"/>
                <w:bCs w:val="0"/>
                <w:color w:val="000000"/>
                <w:sz w:val="24"/>
                <w:szCs w:val="24"/>
                <w:highlight w:val="none"/>
              </w:rPr>
            </w:pPr>
            <w:r>
              <w:rPr>
                <w:rFonts w:hint="eastAsia" w:asciiTheme="majorEastAsia" w:hAnsiTheme="majorEastAsia" w:eastAsiaTheme="majorEastAsia" w:cstheme="majorEastAsia"/>
                <w:b w:val="0"/>
                <w:bCs w:val="0"/>
                <w:color w:val="000000"/>
                <w:sz w:val="24"/>
                <w:szCs w:val="24"/>
                <w:highlight w:val="none"/>
              </w:rPr>
              <w:t>资金来源</w:t>
            </w:r>
          </w:p>
        </w:tc>
        <w:tc>
          <w:tcPr>
            <w:tcW w:w="7223" w:type="dxa"/>
            <w:vAlign w:val="center"/>
          </w:tcPr>
          <w:p w14:paraId="5CA76778">
            <w:pPr>
              <w:pStyle w:val="43"/>
              <w:widowControl w:val="0"/>
              <w:spacing w:before="0" w:beforeAutospacing="0" w:after="0" w:afterAutospacing="0"/>
              <w:jc w:val="both"/>
              <w:rPr>
                <w:rFonts w:hint="eastAsia" w:asciiTheme="majorEastAsia" w:hAnsiTheme="majorEastAsia" w:eastAsiaTheme="majorEastAsia" w:cstheme="majorEastAsia"/>
                <w:b w:val="0"/>
                <w:bCs w:val="0"/>
                <w:color w:val="000000"/>
                <w:sz w:val="24"/>
                <w:szCs w:val="24"/>
              </w:rPr>
            </w:pPr>
            <w:r>
              <w:rPr>
                <w:rFonts w:hint="eastAsia" w:asciiTheme="majorEastAsia" w:hAnsiTheme="majorEastAsia" w:eastAsiaTheme="majorEastAsia" w:cstheme="majorEastAsia"/>
                <w:color w:val="000000"/>
                <w:sz w:val="24"/>
                <w:szCs w:val="24"/>
              </w:rPr>
              <w:sym w:font="Wingdings" w:char="00FE"/>
            </w:r>
            <w:r>
              <w:rPr>
                <w:rFonts w:hint="eastAsia" w:asciiTheme="majorEastAsia" w:hAnsiTheme="majorEastAsia" w:eastAsiaTheme="majorEastAsia" w:cstheme="majorEastAsia"/>
                <w:b w:val="0"/>
                <w:bCs w:val="0"/>
                <w:color w:val="000000"/>
                <w:sz w:val="24"/>
                <w:szCs w:val="24"/>
              </w:rPr>
              <w:t>采购人自筹  □其他</w:t>
            </w:r>
          </w:p>
        </w:tc>
      </w:tr>
      <w:tr w14:paraId="2271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75" w:type="dxa"/>
            <w:vAlign w:val="center"/>
          </w:tcPr>
          <w:p w14:paraId="579B74B7">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6</w:t>
            </w:r>
          </w:p>
        </w:tc>
        <w:tc>
          <w:tcPr>
            <w:tcW w:w="1447" w:type="dxa"/>
          </w:tcPr>
          <w:p w14:paraId="5A237C3C">
            <w:pPr>
              <w:spacing w:line="500" w:lineRule="exact"/>
              <w:jc w:val="center"/>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rPr>
              <w:t>标段划分</w:t>
            </w:r>
          </w:p>
        </w:tc>
        <w:tc>
          <w:tcPr>
            <w:tcW w:w="7223" w:type="dxa"/>
            <w:vAlign w:val="center"/>
          </w:tcPr>
          <w:p w14:paraId="4ABB2430">
            <w:pPr>
              <w:spacing w:line="500" w:lineRule="exact"/>
              <w:ind w:firstLine="120" w:firstLineChars="50"/>
              <w:rPr>
                <w:rFonts w:hint="eastAsia" w:asciiTheme="majorEastAsia" w:hAnsiTheme="majorEastAsia" w:eastAsiaTheme="majorEastAsia" w:cstheme="majorEastAsia"/>
                <w:bCs/>
                <w:color w:val="000000"/>
                <w:sz w:val="24"/>
                <w:szCs w:val="24"/>
              </w:rPr>
            </w:pPr>
            <w:r>
              <w:rPr>
                <w:rFonts w:hint="eastAsia" w:asciiTheme="majorEastAsia" w:hAnsiTheme="majorEastAsia" w:eastAsiaTheme="majorEastAsia" w:cstheme="majorEastAsia"/>
                <w:b/>
                <w:bCs/>
                <w:color w:val="000000"/>
                <w:sz w:val="24"/>
                <w:szCs w:val="24"/>
              </w:rPr>
              <w:sym w:font="Wingdings" w:char="00FE"/>
            </w:r>
            <w:r>
              <w:rPr>
                <w:rFonts w:hint="eastAsia" w:asciiTheme="majorEastAsia" w:hAnsiTheme="majorEastAsia" w:eastAsiaTheme="majorEastAsia" w:cstheme="majorEastAsia"/>
                <w:color w:val="000000"/>
                <w:sz w:val="24"/>
                <w:szCs w:val="24"/>
              </w:rPr>
              <w:t xml:space="preserve">不分包     □分为  个包  </w:t>
            </w:r>
          </w:p>
        </w:tc>
      </w:tr>
      <w:tr w14:paraId="275D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75" w:type="dxa"/>
            <w:vAlign w:val="center"/>
          </w:tcPr>
          <w:p w14:paraId="079810EA">
            <w:pPr>
              <w:spacing w:line="500" w:lineRule="exact"/>
              <w:ind w:right="102"/>
              <w:jc w:val="center"/>
              <w:rPr>
                <w:rFonts w:hint="eastAsia" w:asciiTheme="majorEastAsia" w:hAnsiTheme="majorEastAsia" w:eastAsiaTheme="majorEastAsia" w:cstheme="majorEastAsia"/>
                <w:color w:val="000000"/>
                <w:sz w:val="24"/>
                <w:szCs w:val="24"/>
                <w:lang w:val="zh-CN"/>
              </w:rPr>
            </w:pPr>
            <w:r>
              <w:rPr>
                <w:rFonts w:hint="eastAsia" w:asciiTheme="majorEastAsia" w:hAnsiTheme="majorEastAsia" w:eastAsiaTheme="majorEastAsia" w:cstheme="majorEastAsia"/>
                <w:color w:val="000000"/>
                <w:sz w:val="24"/>
                <w:szCs w:val="24"/>
                <w:lang w:val="zh-CN"/>
              </w:rPr>
              <w:t>7</w:t>
            </w:r>
          </w:p>
        </w:tc>
        <w:tc>
          <w:tcPr>
            <w:tcW w:w="1447" w:type="dxa"/>
            <w:vAlign w:val="center"/>
          </w:tcPr>
          <w:p w14:paraId="7899BDD6">
            <w:pPr>
              <w:spacing w:line="500" w:lineRule="exact"/>
              <w:jc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lang w:val="zh-CN"/>
              </w:rPr>
              <w:t>付款方式</w:t>
            </w:r>
          </w:p>
        </w:tc>
        <w:tc>
          <w:tcPr>
            <w:tcW w:w="7223" w:type="dxa"/>
          </w:tcPr>
          <w:p w14:paraId="4F394D8C">
            <w:pPr>
              <w:pStyle w:val="36"/>
              <w:spacing w:line="500" w:lineRule="exact"/>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sz w:val="24"/>
                <w:szCs w:val="24"/>
              </w:rPr>
              <w:t>本项目无预付款；服务全部完成并通过采购人验收合格后，供应商提供合法有效发票，采购人在收到发票后按实际结算金额一次性支付。</w:t>
            </w:r>
          </w:p>
        </w:tc>
      </w:tr>
      <w:tr w14:paraId="7E86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675" w:type="dxa"/>
            <w:vAlign w:val="center"/>
          </w:tcPr>
          <w:p w14:paraId="0BB48AA7">
            <w:pPr>
              <w:spacing w:line="500" w:lineRule="exact"/>
              <w:ind w:right="102"/>
              <w:jc w:val="center"/>
              <w:rPr>
                <w:rFonts w:hint="eastAsia" w:asciiTheme="majorEastAsia" w:hAnsiTheme="majorEastAsia" w:eastAsiaTheme="majorEastAsia" w:cstheme="majorEastAsia"/>
                <w:color w:val="000000"/>
                <w:sz w:val="24"/>
                <w:szCs w:val="24"/>
                <w:lang w:val="zh-CN"/>
              </w:rPr>
            </w:pPr>
            <w:r>
              <w:rPr>
                <w:rFonts w:hint="eastAsia" w:asciiTheme="majorEastAsia" w:hAnsiTheme="majorEastAsia" w:eastAsiaTheme="majorEastAsia" w:cstheme="majorEastAsia"/>
                <w:color w:val="000000"/>
                <w:sz w:val="24"/>
                <w:szCs w:val="24"/>
                <w:lang w:val="zh-CN"/>
              </w:rPr>
              <w:t>8</w:t>
            </w:r>
          </w:p>
        </w:tc>
        <w:tc>
          <w:tcPr>
            <w:tcW w:w="1447" w:type="dxa"/>
            <w:vAlign w:val="center"/>
          </w:tcPr>
          <w:p w14:paraId="6235F921">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联合体投标</w:t>
            </w:r>
          </w:p>
        </w:tc>
        <w:tc>
          <w:tcPr>
            <w:tcW w:w="7223" w:type="dxa"/>
            <w:vAlign w:val="center"/>
          </w:tcPr>
          <w:p w14:paraId="23BD805F">
            <w:pPr>
              <w:spacing w:line="500" w:lineRule="exact"/>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w:t>
            </w:r>
            <w:r>
              <w:rPr>
                <w:rFonts w:hint="eastAsia" w:asciiTheme="majorEastAsia" w:hAnsiTheme="majorEastAsia" w:eastAsiaTheme="majorEastAsia" w:cstheme="majorEastAsia"/>
                <w:color w:val="000000"/>
                <w:sz w:val="24"/>
                <w:szCs w:val="24"/>
                <w:lang w:val="zh-CN"/>
              </w:rPr>
              <w:t xml:space="preserve">接受  </w:t>
            </w:r>
            <w:r>
              <w:rPr>
                <w:rFonts w:hint="eastAsia" w:asciiTheme="majorEastAsia" w:hAnsiTheme="majorEastAsia" w:eastAsiaTheme="majorEastAsia" w:cstheme="majorEastAsia"/>
                <w:b/>
                <w:bCs/>
                <w:color w:val="000000"/>
                <w:sz w:val="24"/>
                <w:szCs w:val="24"/>
              </w:rPr>
              <w:sym w:font="Wingdings" w:char="00FE"/>
            </w:r>
            <w:r>
              <w:rPr>
                <w:rFonts w:hint="eastAsia" w:asciiTheme="majorEastAsia" w:hAnsiTheme="majorEastAsia" w:eastAsiaTheme="majorEastAsia" w:cstheme="majorEastAsia"/>
                <w:color w:val="000000"/>
                <w:sz w:val="24"/>
                <w:szCs w:val="24"/>
              </w:rPr>
              <w:t>不</w:t>
            </w:r>
            <w:r>
              <w:rPr>
                <w:rFonts w:hint="eastAsia" w:asciiTheme="majorEastAsia" w:hAnsiTheme="majorEastAsia" w:eastAsiaTheme="majorEastAsia" w:cstheme="majorEastAsia"/>
                <w:color w:val="000000"/>
                <w:sz w:val="24"/>
                <w:szCs w:val="24"/>
                <w:lang w:val="zh-CN"/>
              </w:rPr>
              <w:t>接受</w:t>
            </w:r>
          </w:p>
        </w:tc>
      </w:tr>
      <w:tr w14:paraId="1B10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675" w:type="dxa"/>
            <w:vAlign w:val="center"/>
          </w:tcPr>
          <w:p w14:paraId="4438C513">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9</w:t>
            </w:r>
          </w:p>
        </w:tc>
        <w:tc>
          <w:tcPr>
            <w:tcW w:w="1447" w:type="dxa"/>
          </w:tcPr>
          <w:p w14:paraId="70168C2F">
            <w:pPr>
              <w:spacing w:line="500" w:lineRule="exact"/>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服务地点</w:t>
            </w:r>
          </w:p>
        </w:tc>
        <w:tc>
          <w:tcPr>
            <w:tcW w:w="7223" w:type="dxa"/>
          </w:tcPr>
          <w:p w14:paraId="1255E4A1">
            <w:pPr>
              <w:spacing w:line="500" w:lineRule="exact"/>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合肥经济技术开发区</w:t>
            </w:r>
          </w:p>
        </w:tc>
      </w:tr>
      <w:tr w14:paraId="4063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675" w:type="dxa"/>
            <w:vAlign w:val="center"/>
          </w:tcPr>
          <w:p w14:paraId="52683B32">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10</w:t>
            </w:r>
          </w:p>
        </w:tc>
        <w:tc>
          <w:tcPr>
            <w:tcW w:w="1447" w:type="dxa"/>
            <w:vAlign w:val="center"/>
          </w:tcPr>
          <w:p w14:paraId="1995A393">
            <w:pPr>
              <w:spacing w:line="500" w:lineRule="exact"/>
              <w:jc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服务期限</w:t>
            </w:r>
          </w:p>
        </w:tc>
        <w:tc>
          <w:tcPr>
            <w:tcW w:w="7223" w:type="dxa"/>
            <w:vAlign w:val="center"/>
          </w:tcPr>
          <w:p w14:paraId="1CB22F1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auto"/>
                <w:sz w:val="24"/>
                <w:szCs w:val="24"/>
                <w:highlight w:val="none"/>
                <w:lang w:val="en-US" w:eastAsia="zh-CN" w:bidi="ar-SA"/>
              </w:rPr>
              <w:t>1.</w:t>
            </w:r>
            <w:r>
              <w:rPr>
                <w:rFonts w:hint="eastAsia" w:asciiTheme="majorEastAsia" w:hAnsiTheme="majorEastAsia" w:eastAsiaTheme="majorEastAsia" w:cstheme="majorEastAsia"/>
                <w:color w:val="000000"/>
                <w:sz w:val="24"/>
                <w:szCs w:val="24"/>
                <w:highlight w:val="none"/>
                <w:lang w:val="en-US" w:eastAsia="zh-CN"/>
              </w:rPr>
              <w:t xml:space="preserve"> </w:t>
            </w:r>
            <w:r>
              <w:rPr>
                <w:rFonts w:hint="eastAsia" w:asciiTheme="majorEastAsia" w:hAnsiTheme="majorEastAsia" w:eastAsiaTheme="majorEastAsia" w:cstheme="majorEastAsia"/>
                <w:color w:val="000000"/>
                <w:sz w:val="24"/>
                <w:szCs w:val="24"/>
                <w:highlight w:val="none"/>
              </w:rPr>
              <w:t>合同签订之日起 2 个月</w:t>
            </w:r>
            <w:r>
              <w:rPr>
                <w:rFonts w:hint="eastAsia" w:asciiTheme="majorEastAsia" w:hAnsiTheme="majorEastAsia" w:eastAsiaTheme="majorEastAsia" w:cstheme="majorEastAsia"/>
                <w:color w:val="000000"/>
                <w:sz w:val="24"/>
                <w:szCs w:val="24"/>
                <w:highlight w:val="none"/>
                <w:lang w:val="en-US" w:eastAsia="zh-CN"/>
              </w:rPr>
              <w:t>内</w:t>
            </w:r>
            <w:r>
              <w:rPr>
                <w:rFonts w:hint="eastAsia" w:asciiTheme="majorEastAsia" w:hAnsiTheme="majorEastAsia" w:eastAsiaTheme="majorEastAsia" w:cstheme="majorEastAsia"/>
                <w:color w:val="000000"/>
                <w:sz w:val="24"/>
                <w:szCs w:val="24"/>
                <w:highlight w:val="none"/>
              </w:rPr>
              <w:t>。合同期内采购人可根据实际工作量安排分批拍摄；</w:t>
            </w:r>
          </w:p>
          <w:p w14:paraId="6129E3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Theme="majorEastAsia" w:hAnsiTheme="majorEastAsia" w:eastAsiaTheme="majorEastAsia" w:cstheme="majorEastAsia"/>
                <w:color w:val="FF0000"/>
                <w:sz w:val="24"/>
                <w:szCs w:val="24"/>
                <w:highlight w:val="none"/>
              </w:rPr>
            </w:pPr>
            <w:r>
              <w:rPr>
                <w:rFonts w:hint="eastAsia" w:asciiTheme="majorEastAsia" w:hAnsiTheme="majorEastAsia" w:eastAsiaTheme="majorEastAsia" w:cstheme="majorEastAsia"/>
                <w:color w:val="auto"/>
                <w:sz w:val="24"/>
                <w:szCs w:val="24"/>
                <w:highlight w:val="none"/>
                <w:lang w:val="en-US" w:eastAsia="zh-CN" w:bidi="ar-SA"/>
              </w:rPr>
              <w:t>2.</w:t>
            </w:r>
            <w:r>
              <w:rPr>
                <w:rFonts w:hint="eastAsia" w:asciiTheme="majorEastAsia" w:hAnsiTheme="majorEastAsia" w:eastAsiaTheme="majorEastAsia" w:cstheme="majorEastAsia"/>
                <w:color w:val="000000"/>
                <w:sz w:val="24"/>
                <w:szCs w:val="24"/>
                <w:highlight w:val="none"/>
              </w:rPr>
              <w:t>当出现以下因素时，采购人有权随时终止合同，中标供应商不得以任何理由提出索赔要求：（1）政策性调整；（2）因中标供应商原因发生安全事故</w:t>
            </w:r>
            <w:r>
              <w:rPr>
                <w:rFonts w:hint="eastAsia" w:asciiTheme="majorEastAsia" w:hAnsiTheme="majorEastAsia" w:eastAsiaTheme="majorEastAsia" w:cstheme="majorEastAsia"/>
                <w:sz w:val="24"/>
                <w:szCs w:val="24"/>
                <w:highlight w:val="none"/>
              </w:rPr>
              <w:t>。</w:t>
            </w:r>
          </w:p>
        </w:tc>
      </w:tr>
      <w:tr w14:paraId="48EC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75" w:type="dxa"/>
            <w:vAlign w:val="center"/>
          </w:tcPr>
          <w:p w14:paraId="43D2E732">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14</w:t>
            </w:r>
          </w:p>
        </w:tc>
        <w:tc>
          <w:tcPr>
            <w:tcW w:w="1447" w:type="dxa"/>
            <w:vAlign w:val="center"/>
          </w:tcPr>
          <w:p w14:paraId="7D723CCE">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bCs/>
                <w:color w:val="000000"/>
                <w:sz w:val="24"/>
                <w:szCs w:val="24"/>
              </w:rPr>
              <w:t>踏勘现场</w:t>
            </w:r>
          </w:p>
        </w:tc>
        <w:tc>
          <w:tcPr>
            <w:tcW w:w="7223" w:type="dxa"/>
            <w:vAlign w:val="center"/>
          </w:tcPr>
          <w:p w14:paraId="7158E005">
            <w:pPr>
              <w:spacing w:line="500" w:lineRule="exact"/>
              <w:rPr>
                <w:rFonts w:hint="eastAsia" w:asciiTheme="majorEastAsia" w:hAnsiTheme="majorEastAsia" w:eastAsiaTheme="majorEastAsia" w:cstheme="majorEastAsia"/>
                <w:color w:val="000000"/>
                <w:sz w:val="24"/>
                <w:szCs w:val="24"/>
                <w:lang w:val="zh-CN"/>
              </w:rPr>
            </w:pPr>
            <w:r>
              <w:rPr>
                <w:rFonts w:hint="eastAsia" w:asciiTheme="majorEastAsia" w:hAnsiTheme="majorEastAsia" w:eastAsiaTheme="majorEastAsia" w:cstheme="majorEastAsia"/>
                <w:b/>
                <w:color w:val="000000"/>
                <w:sz w:val="24"/>
                <w:szCs w:val="24"/>
              </w:rPr>
              <w:sym w:font="Wingdings" w:char="00FE"/>
            </w:r>
            <w:r>
              <w:rPr>
                <w:rFonts w:hint="eastAsia" w:asciiTheme="majorEastAsia" w:hAnsiTheme="majorEastAsia" w:eastAsiaTheme="majorEastAsia" w:cstheme="majorEastAsia"/>
                <w:bCs/>
                <w:color w:val="000000"/>
                <w:sz w:val="24"/>
                <w:szCs w:val="24"/>
              </w:rPr>
              <w:t>自行踏勘</w:t>
            </w:r>
            <w:r>
              <w:rPr>
                <w:rFonts w:hint="eastAsia" w:asciiTheme="majorEastAsia" w:hAnsiTheme="majorEastAsia" w:eastAsiaTheme="majorEastAsia" w:cstheme="majorEastAsia"/>
                <w:color w:val="000000"/>
                <w:sz w:val="24"/>
                <w:szCs w:val="24"/>
              </w:rPr>
              <w:t xml:space="preserve">  □采购人</w:t>
            </w:r>
            <w:r>
              <w:rPr>
                <w:rFonts w:hint="eastAsia" w:asciiTheme="majorEastAsia" w:hAnsiTheme="majorEastAsia" w:eastAsiaTheme="majorEastAsia" w:cstheme="majorEastAsia"/>
                <w:color w:val="000000"/>
                <w:sz w:val="24"/>
                <w:szCs w:val="24"/>
                <w:lang w:val="zh-CN"/>
              </w:rPr>
              <w:t>统一组织</w:t>
            </w:r>
          </w:p>
        </w:tc>
      </w:tr>
      <w:tr w14:paraId="2BF0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675" w:type="dxa"/>
            <w:vAlign w:val="center"/>
          </w:tcPr>
          <w:p w14:paraId="0C49FAE3">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17</w:t>
            </w:r>
          </w:p>
        </w:tc>
        <w:tc>
          <w:tcPr>
            <w:tcW w:w="1447" w:type="dxa"/>
            <w:vAlign w:val="center"/>
          </w:tcPr>
          <w:p w14:paraId="5ACA17B9">
            <w:pPr>
              <w:spacing w:line="500" w:lineRule="exact"/>
              <w:jc w:val="center"/>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评标办法</w:t>
            </w:r>
          </w:p>
        </w:tc>
        <w:tc>
          <w:tcPr>
            <w:tcW w:w="7223" w:type="dxa"/>
            <w:vAlign w:val="center"/>
          </w:tcPr>
          <w:p w14:paraId="2F127291">
            <w:pPr>
              <w:spacing w:line="500" w:lineRule="exact"/>
              <w:rPr>
                <w:rFonts w:hint="eastAsia" w:asciiTheme="majorEastAsia" w:hAnsiTheme="majorEastAsia" w:eastAsiaTheme="majorEastAsia" w:cstheme="majorEastAsia"/>
                <w:color w:val="000000"/>
                <w:sz w:val="24"/>
                <w:szCs w:val="24"/>
                <w:highlight w:val="none"/>
                <w:lang w:val="en-US" w:eastAsia="zh-CN"/>
              </w:rPr>
            </w:pPr>
            <w:r>
              <w:rPr>
                <w:rFonts w:hint="eastAsia" w:asciiTheme="majorEastAsia" w:hAnsiTheme="majorEastAsia" w:eastAsiaTheme="majorEastAsia" w:cstheme="majorEastAsia"/>
                <w:color w:val="000000"/>
                <w:sz w:val="24"/>
                <w:szCs w:val="24"/>
                <w:highlight w:val="none"/>
                <w:lang w:val="en-US" w:eastAsia="zh-CN"/>
              </w:rPr>
              <w:t>最低价评标法</w:t>
            </w:r>
          </w:p>
        </w:tc>
      </w:tr>
      <w:tr w14:paraId="0A37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675" w:type="dxa"/>
            <w:vAlign w:val="center"/>
          </w:tcPr>
          <w:p w14:paraId="07D376F0">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18</w:t>
            </w:r>
          </w:p>
        </w:tc>
        <w:tc>
          <w:tcPr>
            <w:tcW w:w="1447" w:type="dxa"/>
            <w:vAlign w:val="center"/>
          </w:tcPr>
          <w:p w14:paraId="2B8BD1F3">
            <w:pPr>
              <w:spacing w:line="500" w:lineRule="exact"/>
              <w:jc w:val="center"/>
              <w:rPr>
                <w:rFonts w:hint="eastAsia" w:asciiTheme="majorEastAsia" w:hAnsiTheme="majorEastAsia" w:eastAsiaTheme="majorEastAsia" w:cstheme="majorEastAsia"/>
                <w:bCs/>
                <w:color w:val="000000"/>
                <w:sz w:val="24"/>
                <w:szCs w:val="24"/>
                <w:highlight w:val="none"/>
              </w:rPr>
            </w:pPr>
            <w:r>
              <w:rPr>
                <w:rFonts w:hint="eastAsia" w:asciiTheme="majorEastAsia" w:hAnsiTheme="majorEastAsia" w:eastAsiaTheme="majorEastAsia" w:cstheme="majorEastAsia"/>
                <w:color w:val="000000"/>
                <w:sz w:val="24"/>
                <w:szCs w:val="24"/>
                <w:highlight w:val="none"/>
              </w:rPr>
              <w:t>履约保证金</w:t>
            </w:r>
          </w:p>
        </w:tc>
        <w:tc>
          <w:tcPr>
            <w:tcW w:w="7223" w:type="dxa"/>
            <w:vAlign w:val="center"/>
          </w:tcPr>
          <w:p w14:paraId="690D8D20">
            <w:pPr>
              <w:pStyle w:val="36"/>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napToGrid w:val="0"/>
                <w:kern w:val="0"/>
                <w:sz w:val="24"/>
                <w:szCs w:val="24"/>
              </w:rPr>
            </w:pPr>
            <w:r>
              <w:rPr>
                <w:rFonts w:hint="eastAsia" w:asciiTheme="majorEastAsia" w:hAnsiTheme="majorEastAsia" w:eastAsiaTheme="majorEastAsia" w:cstheme="majorEastAsia"/>
                <w:bCs/>
                <w:color w:val="000000"/>
                <w:sz w:val="24"/>
                <w:szCs w:val="24"/>
                <w:highlight w:val="none"/>
              </w:rPr>
              <w:t>履约保证金数额：</w:t>
            </w:r>
            <w:r>
              <w:rPr>
                <w:rFonts w:hint="eastAsia" w:asciiTheme="majorEastAsia" w:hAnsiTheme="majorEastAsia" w:eastAsiaTheme="majorEastAsia" w:cstheme="majorEastAsia"/>
                <w:b/>
                <w:bCs w:val="0"/>
                <w:color w:val="000000"/>
                <w:sz w:val="24"/>
                <w:szCs w:val="24"/>
                <w:highlight w:val="none"/>
              </w:rPr>
              <w:t>本项目</w:t>
            </w:r>
            <w:r>
              <w:rPr>
                <w:rFonts w:hint="eastAsia" w:asciiTheme="majorEastAsia" w:hAnsiTheme="majorEastAsia" w:eastAsiaTheme="majorEastAsia" w:cstheme="majorEastAsia"/>
                <w:b/>
                <w:bCs w:val="0"/>
                <w:color w:val="000000"/>
                <w:sz w:val="24"/>
                <w:szCs w:val="24"/>
                <w:highlight w:val="none"/>
                <w:lang w:val="en-US" w:eastAsia="zh-CN"/>
              </w:rPr>
              <w:t>定额</w:t>
            </w:r>
            <w:r>
              <w:rPr>
                <w:rFonts w:hint="eastAsia" w:asciiTheme="majorEastAsia" w:hAnsiTheme="majorEastAsia" w:eastAsiaTheme="majorEastAsia" w:cstheme="majorEastAsia"/>
                <w:b/>
                <w:bCs w:val="0"/>
                <w:color w:val="000000"/>
                <w:sz w:val="24"/>
                <w:szCs w:val="24"/>
                <w:highlight w:val="none"/>
              </w:rPr>
              <w:t>收取履约保证金</w:t>
            </w:r>
            <w:r>
              <w:rPr>
                <w:rFonts w:hint="eastAsia" w:asciiTheme="majorEastAsia" w:hAnsiTheme="majorEastAsia" w:eastAsiaTheme="majorEastAsia" w:cstheme="majorEastAsia"/>
                <w:b/>
                <w:bCs w:val="0"/>
                <w:color w:val="000000"/>
                <w:sz w:val="24"/>
                <w:szCs w:val="24"/>
                <w:highlight w:val="none"/>
                <w:lang w:val="en-US" w:eastAsia="zh-CN"/>
              </w:rPr>
              <w:t xml:space="preserve">  </w:t>
            </w:r>
            <w:r>
              <w:rPr>
                <w:rFonts w:hint="eastAsia" w:asciiTheme="majorEastAsia" w:hAnsiTheme="majorEastAsia" w:eastAsiaTheme="majorEastAsia" w:cstheme="majorEastAsia"/>
                <w:b/>
                <w:bCs w:val="0"/>
                <w:color w:val="000000"/>
                <w:sz w:val="24"/>
                <w:szCs w:val="24"/>
                <w:highlight w:val="none"/>
                <w:u w:val="single"/>
                <w:lang w:val="en-US" w:eastAsia="zh-CN"/>
              </w:rPr>
              <w:t xml:space="preserve">   /    元</w:t>
            </w:r>
          </w:p>
        </w:tc>
      </w:tr>
      <w:tr w14:paraId="7154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675" w:type="dxa"/>
            <w:vAlign w:val="center"/>
          </w:tcPr>
          <w:p w14:paraId="20BA06BD">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20</w:t>
            </w:r>
          </w:p>
        </w:tc>
        <w:tc>
          <w:tcPr>
            <w:tcW w:w="1447" w:type="dxa"/>
            <w:vAlign w:val="center"/>
          </w:tcPr>
          <w:p w14:paraId="5F0BB380">
            <w:pPr>
              <w:spacing w:line="500" w:lineRule="exact"/>
              <w:jc w:val="center"/>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本地化服务</w:t>
            </w:r>
          </w:p>
        </w:tc>
        <w:tc>
          <w:tcPr>
            <w:tcW w:w="7223" w:type="dxa"/>
            <w:vAlign w:val="center"/>
          </w:tcPr>
          <w:p w14:paraId="1D8AD8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本项目是否要求本地化服务能力：</w:t>
            </w:r>
            <w:r>
              <w:rPr>
                <w:rFonts w:hint="eastAsia" w:asciiTheme="majorEastAsia" w:hAnsiTheme="majorEastAsia" w:eastAsiaTheme="majorEastAsia" w:cstheme="majorEastAsia"/>
                <w:b/>
                <w:bCs/>
                <w:color w:val="000000"/>
                <w:sz w:val="24"/>
                <w:szCs w:val="24"/>
                <w:u w:val="single"/>
              </w:rPr>
              <w:sym w:font="Wingdings" w:char="00FE"/>
            </w:r>
            <w:r>
              <w:rPr>
                <w:rFonts w:hint="eastAsia" w:asciiTheme="majorEastAsia" w:hAnsiTheme="majorEastAsia" w:eastAsiaTheme="majorEastAsia" w:cstheme="majorEastAsia"/>
                <w:color w:val="000000"/>
                <w:sz w:val="24"/>
                <w:szCs w:val="24"/>
              </w:rPr>
              <w:t>要求□不要求</w:t>
            </w:r>
          </w:p>
          <w:p w14:paraId="1C246E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本地化服务的能力是指具有以下条件之一：</w:t>
            </w:r>
          </w:p>
          <w:p w14:paraId="3279CE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1）在本地具有固定的办公场所及人员；</w:t>
            </w:r>
          </w:p>
          <w:p w14:paraId="28C655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2）在本地注册成立的；</w:t>
            </w:r>
          </w:p>
          <w:p w14:paraId="548D10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3）承诺成交即设立本地化服务机构。</w:t>
            </w:r>
          </w:p>
          <w:p w14:paraId="137228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color w:val="000000"/>
                <w:sz w:val="24"/>
                <w:szCs w:val="24"/>
              </w:rPr>
            </w:pPr>
            <w:r>
              <w:rPr>
                <w:rFonts w:hint="eastAsia" w:asciiTheme="majorEastAsia" w:hAnsiTheme="majorEastAsia" w:eastAsiaTheme="majorEastAsia" w:cstheme="majorEastAsia"/>
                <w:color w:val="000000"/>
                <w:sz w:val="24"/>
                <w:szCs w:val="24"/>
              </w:rPr>
              <w:t>备注：“本地”系指： 合肥市</w:t>
            </w:r>
          </w:p>
        </w:tc>
      </w:tr>
      <w:tr w14:paraId="4B0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675" w:type="dxa"/>
            <w:vAlign w:val="center"/>
          </w:tcPr>
          <w:p w14:paraId="39D89F27">
            <w:pPr>
              <w:spacing w:line="500" w:lineRule="exact"/>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21</w:t>
            </w:r>
          </w:p>
        </w:tc>
        <w:tc>
          <w:tcPr>
            <w:tcW w:w="1447" w:type="dxa"/>
            <w:vAlign w:val="center"/>
          </w:tcPr>
          <w:p w14:paraId="0814F11A">
            <w:pPr>
              <w:ind w:firstLine="240" w:firstLineChars="100"/>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业绩</w:t>
            </w:r>
          </w:p>
        </w:tc>
        <w:tc>
          <w:tcPr>
            <w:tcW w:w="7223" w:type="dxa"/>
            <w:vAlign w:val="center"/>
          </w:tcPr>
          <w:p w14:paraId="5C1844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000000"/>
                <w:sz w:val="24"/>
                <w:szCs w:val="24"/>
                <w:highlight w:val="yellow"/>
              </w:rPr>
            </w:pPr>
            <w:r>
              <w:rPr>
                <w:rFonts w:hint="eastAsia" w:asciiTheme="majorEastAsia" w:hAnsiTheme="majorEastAsia" w:eastAsiaTheme="majorEastAsia" w:cstheme="majorEastAsia"/>
                <w:sz w:val="24"/>
                <w:szCs w:val="24"/>
                <w:lang w:val="en-US" w:eastAsia="zh-CN"/>
              </w:rPr>
              <w:t>无</w:t>
            </w:r>
            <w:r>
              <w:rPr>
                <w:rFonts w:hint="eastAsia" w:asciiTheme="majorEastAsia" w:hAnsiTheme="majorEastAsia" w:eastAsiaTheme="majorEastAsia" w:cstheme="majorEastAsia"/>
                <w:sz w:val="24"/>
                <w:szCs w:val="24"/>
              </w:rPr>
              <w:t>。</w:t>
            </w:r>
          </w:p>
        </w:tc>
      </w:tr>
      <w:tr w14:paraId="6871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75" w:type="dxa"/>
            <w:vAlign w:val="center"/>
          </w:tcPr>
          <w:p w14:paraId="4821C30E">
            <w:pPr>
              <w:spacing w:line="500" w:lineRule="exact"/>
              <w:rPr>
                <w:rFonts w:hint="eastAsia" w:asciiTheme="majorEastAsia" w:hAnsiTheme="majorEastAsia" w:eastAsiaTheme="majorEastAsia" w:cstheme="majorEastAsia"/>
                <w:color w:val="000000"/>
                <w:sz w:val="24"/>
                <w:szCs w:val="24"/>
              </w:rPr>
            </w:pPr>
            <w:r>
              <w:rPr>
                <w:rFonts w:hint="eastAsia" w:asciiTheme="majorEastAsia" w:hAnsiTheme="majorEastAsia" w:eastAsiaTheme="majorEastAsia" w:cstheme="majorEastAsia"/>
                <w:color w:val="000000"/>
                <w:sz w:val="24"/>
                <w:szCs w:val="24"/>
              </w:rPr>
              <w:t>22</w:t>
            </w:r>
          </w:p>
        </w:tc>
        <w:tc>
          <w:tcPr>
            <w:tcW w:w="1447" w:type="dxa"/>
            <w:vAlign w:val="center"/>
          </w:tcPr>
          <w:p w14:paraId="5FBDF653">
            <w:pPr>
              <w:ind w:firstLine="240" w:firstLineChars="100"/>
              <w:rPr>
                <w:rFonts w:hint="eastAsia" w:asciiTheme="majorEastAsia" w:hAnsiTheme="majorEastAsia" w:eastAsiaTheme="majorEastAsia" w:cstheme="majorEastAsia"/>
                <w:color w:val="000000"/>
                <w:sz w:val="24"/>
                <w:szCs w:val="24"/>
                <w:highlight w:val="none"/>
              </w:rPr>
            </w:pPr>
            <w:r>
              <w:rPr>
                <w:rFonts w:hint="eastAsia" w:asciiTheme="majorEastAsia" w:hAnsiTheme="majorEastAsia" w:eastAsiaTheme="majorEastAsia" w:cstheme="majorEastAsia"/>
                <w:color w:val="000000"/>
                <w:sz w:val="24"/>
                <w:szCs w:val="24"/>
                <w:highlight w:val="none"/>
              </w:rPr>
              <w:t>其他</w:t>
            </w:r>
          </w:p>
        </w:tc>
        <w:tc>
          <w:tcPr>
            <w:tcW w:w="7223" w:type="dxa"/>
            <w:vAlign w:val="center"/>
          </w:tcPr>
          <w:p w14:paraId="3A9D29E4">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供应商须自备全部拍摄设备、灯光、背景布、道具等全部器材，采购人不提供拍摄设备；</w:t>
            </w:r>
          </w:p>
          <w:p w14:paraId="055D0C6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 拍摄过程做好现场秩序维护，不得干扰单位正常办公；</w:t>
            </w:r>
          </w:p>
          <w:p w14:paraId="053E6B1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000000"/>
                <w:sz w:val="24"/>
                <w:szCs w:val="24"/>
                <w:highlight w:val="yellow"/>
              </w:rPr>
            </w:pPr>
            <w:r>
              <w:rPr>
                <w:rFonts w:hint="eastAsia" w:asciiTheme="majorEastAsia" w:hAnsiTheme="majorEastAsia" w:eastAsiaTheme="majorEastAsia" w:cstheme="majorEastAsia"/>
                <w:sz w:val="24"/>
                <w:szCs w:val="24"/>
              </w:rPr>
              <w:t>3. 严格做好人员信息、人像照片保密，不得泄露、外传、挪作他用。</w:t>
            </w:r>
          </w:p>
        </w:tc>
      </w:tr>
    </w:tbl>
    <w:p w14:paraId="280CE103"/>
    <w:p w14:paraId="41F7E20D"/>
    <w:p w14:paraId="279174EE">
      <w:pPr>
        <w:pStyle w:val="4"/>
        <w:numPr>
          <w:ilvl w:val="0"/>
          <w:numId w:val="0"/>
        </w:numPr>
        <w:spacing w:before="260" w:after="260" w:line="500" w:lineRule="exact"/>
        <w:jc w:val="center"/>
        <w:rPr>
          <w:rFonts w:hint="eastAsia" w:hAnsi="宋体"/>
          <w:color w:val="000000"/>
          <w:highlight w:val="yellow"/>
        </w:rPr>
      </w:pPr>
      <w:bookmarkStart w:id="9" w:name="_Toc527131323"/>
      <w:bookmarkStart w:id="10" w:name="_Toc527117258"/>
      <w:r>
        <w:rPr>
          <w:rFonts w:hint="eastAsia" w:hAnsi="宋体"/>
          <w:color w:val="000000"/>
          <w:highlight w:val="none"/>
        </w:rPr>
        <w:t>采购需求</w:t>
      </w:r>
      <w:bookmarkEnd w:id="9"/>
      <w:bookmarkEnd w:id="10"/>
    </w:p>
    <w:p w14:paraId="007EDA07">
      <w:pPr>
        <w:rPr>
          <w:rFonts w:hint="eastAsia" w:hAnsi="宋体"/>
          <w:b/>
          <w:bCs/>
          <w:color w:val="000000"/>
          <w:highlight w:val="none"/>
          <w:lang w:val="en-US" w:eastAsia="zh-CN"/>
        </w:rPr>
      </w:pPr>
    </w:p>
    <w:p w14:paraId="453145F0">
      <w:pPr>
        <w:numPr>
          <w:ilvl w:val="0"/>
          <w:numId w:val="3"/>
        </w:numPr>
        <w:rPr>
          <w:rFonts w:hint="eastAsia" w:hAnsi="宋体"/>
          <w:b/>
          <w:bCs/>
          <w:color w:val="000000"/>
          <w:highlight w:val="none"/>
          <w:lang w:val="en-US" w:eastAsia="zh-CN"/>
        </w:rPr>
      </w:pPr>
      <w:r>
        <w:rPr>
          <w:rFonts w:hint="eastAsia" w:hAnsi="宋体"/>
          <w:b/>
          <w:bCs/>
          <w:color w:val="000000"/>
          <w:highlight w:val="none"/>
          <w:lang w:val="en-US" w:eastAsia="zh-CN"/>
        </w:rPr>
        <w:t>清单</w:t>
      </w:r>
    </w:p>
    <w:p w14:paraId="4F8951C6">
      <w:pPr>
        <w:numPr>
          <w:ilvl w:val="0"/>
          <w:numId w:val="0"/>
        </w:numPr>
        <w:rPr>
          <w:rFonts w:hint="default" w:hAnsi="宋体"/>
          <w:b/>
          <w:bCs/>
          <w:color w:val="000000"/>
          <w:highlight w:val="none"/>
          <w:lang w:val="en-US" w:eastAsia="zh-CN"/>
        </w:rPr>
      </w:pPr>
    </w:p>
    <w:tbl>
      <w:tblPr>
        <w:tblStyle w:val="20"/>
        <w:tblW w:w="9302" w:type="dxa"/>
        <w:tblInd w:w="-22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5"/>
        <w:gridCol w:w="1383"/>
        <w:gridCol w:w="3740"/>
        <w:gridCol w:w="1340"/>
        <w:gridCol w:w="1040"/>
        <w:gridCol w:w="1074"/>
      </w:tblGrid>
      <w:tr w14:paraId="0B06C2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8" w:hRule="atLeast"/>
        </w:trPr>
        <w:tc>
          <w:tcPr>
            <w:tcW w:w="725" w:type="dxa"/>
            <w:vAlign w:val="center"/>
          </w:tcPr>
          <w:p w14:paraId="5E0A1F27">
            <w:pPr>
              <w:spacing w:line="440" w:lineRule="exact"/>
              <w:jc w:val="center"/>
              <w:rPr>
                <w:highlight w:val="none"/>
              </w:rPr>
            </w:pPr>
            <w:r>
              <w:rPr>
                <w:rFonts w:hint="eastAsia"/>
                <w:highlight w:val="none"/>
              </w:rPr>
              <w:t>序号</w:t>
            </w:r>
          </w:p>
        </w:tc>
        <w:tc>
          <w:tcPr>
            <w:tcW w:w="1383" w:type="dxa"/>
            <w:vAlign w:val="center"/>
          </w:tcPr>
          <w:p w14:paraId="79732FD7">
            <w:pPr>
              <w:spacing w:line="440" w:lineRule="exact"/>
              <w:jc w:val="center"/>
              <w:rPr>
                <w:highlight w:val="none"/>
              </w:rPr>
            </w:pPr>
            <w:r>
              <w:rPr>
                <w:rFonts w:hint="eastAsia"/>
                <w:highlight w:val="none"/>
              </w:rPr>
              <w:t>名称</w:t>
            </w:r>
          </w:p>
        </w:tc>
        <w:tc>
          <w:tcPr>
            <w:tcW w:w="3740" w:type="dxa"/>
            <w:vAlign w:val="center"/>
          </w:tcPr>
          <w:p w14:paraId="69576EF1">
            <w:pPr>
              <w:spacing w:line="440" w:lineRule="exact"/>
              <w:jc w:val="center"/>
              <w:rPr>
                <w:highlight w:val="none"/>
              </w:rPr>
            </w:pPr>
            <w:r>
              <w:rPr>
                <w:rFonts w:hint="eastAsia"/>
                <w:highlight w:val="none"/>
              </w:rPr>
              <w:t>主要技术参数</w:t>
            </w:r>
          </w:p>
        </w:tc>
        <w:tc>
          <w:tcPr>
            <w:tcW w:w="1340" w:type="dxa"/>
            <w:vAlign w:val="center"/>
          </w:tcPr>
          <w:p w14:paraId="13EF8E41">
            <w:pPr>
              <w:spacing w:line="440" w:lineRule="exact"/>
              <w:jc w:val="center"/>
              <w:rPr>
                <w:rFonts w:hint="eastAsia"/>
                <w:highlight w:val="none"/>
              </w:rPr>
            </w:pPr>
            <w:r>
              <w:rPr>
                <w:rFonts w:hint="eastAsia"/>
                <w:highlight w:val="none"/>
                <w:lang w:val="en-US" w:eastAsia="zh-CN"/>
              </w:rPr>
              <w:t>控制</w:t>
            </w:r>
            <w:r>
              <w:rPr>
                <w:rFonts w:hint="eastAsia"/>
                <w:highlight w:val="none"/>
              </w:rPr>
              <w:t>单价</w:t>
            </w:r>
          </w:p>
          <w:p w14:paraId="3FD6E38D">
            <w:pPr>
              <w:spacing w:line="440" w:lineRule="exact"/>
              <w:jc w:val="center"/>
              <w:rPr>
                <w:highlight w:val="none"/>
              </w:rPr>
            </w:pPr>
            <w:r>
              <w:rPr>
                <w:rFonts w:hint="eastAsia"/>
                <w:highlight w:val="none"/>
              </w:rPr>
              <w:t>（元</w:t>
            </w:r>
            <w:r>
              <w:rPr>
                <w:rFonts w:hint="eastAsia"/>
                <w:highlight w:val="none"/>
                <w:lang w:val="en-US" w:eastAsia="zh-CN"/>
              </w:rPr>
              <w:t>/人</w:t>
            </w:r>
            <w:r>
              <w:rPr>
                <w:rFonts w:hint="eastAsia"/>
                <w:highlight w:val="none"/>
              </w:rPr>
              <w:t>）</w:t>
            </w:r>
          </w:p>
        </w:tc>
        <w:tc>
          <w:tcPr>
            <w:tcW w:w="1040" w:type="dxa"/>
            <w:vAlign w:val="center"/>
          </w:tcPr>
          <w:p w14:paraId="6A1DC1D8">
            <w:pPr>
              <w:spacing w:line="440" w:lineRule="exact"/>
              <w:jc w:val="center"/>
              <w:rPr>
                <w:highlight w:val="none"/>
              </w:rPr>
            </w:pPr>
            <w:r>
              <w:rPr>
                <w:rFonts w:hint="eastAsia"/>
                <w:highlight w:val="none"/>
              </w:rPr>
              <w:t>暂估量</w:t>
            </w:r>
          </w:p>
        </w:tc>
        <w:tc>
          <w:tcPr>
            <w:tcW w:w="1074" w:type="dxa"/>
            <w:vAlign w:val="center"/>
          </w:tcPr>
          <w:p w14:paraId="59054C44">
            <w:pPr>
              <w:spacing w:line="440" w:lineRule="exact"/>
              <w:jc w:val="center"/>
              <w:rPr>
                <w:rFonts w:hint="eastAsia"/>
                <w:highlight w:val="none"/>
                <w:lang w:val="en-US" w:eastAsia="zh-CN"/>
              </w:rPr>
            </w:pPr>
            <w:r>
              <w:rPr>
                <w:rFonts w:hint="eastAsia"/>
                <w:highlight w:val="none"/>
                <w:lang w:val="en-US" w:eastAsia="zh-CN"/>
              </w:rPr>
              <w:t>合计</w:t>
            </w:r>
          </w:p>
          <w:p w14:paraId="143C2E94">
            <w:pPr>
              <w:spacing w:line="440" w:lineRule="exact"/>
              <w:jc w:val="center"/>
              <w:rPr>
                <w:rFonts w:hint="eastAsia"/>
                <w:highlight w:val="none"/>
              </w:rPr>
            </w:pPr>
            <w:r>
              <w:rPr>
                <w:rFonts w:hint="eastAsia"/>
                <w:highlight w:val="none"/>
              </w:rPr>
              <w:t>（元）</w:t>
            </w:r>
          </w:p>
        </w:tc>
      </w:tr>
      <w:tr w14:paraId="59393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5" w:hRule="atLeast"/>
        </w:trPr>
        <w:tc>
          <w:tcPr>
            <w:tcW w:w="725" w:type="dxa"/>
            <w:tcBorders>
              <w:bottom w:val="single" w:color="auto" w:sz="4" w:space="0"/>
            </w:tcBorders>
            <w:vAlign w:val="center"/>
          </w:tcPr>
          <w:p w14:paraId="5DB7E911">
            <w:pPr>
              <w:spacing w:line="440" w:lineRule="exact"/>
              <w:jc w:val="center"/>
              <w:rPr>
                <w:highlight w:val="none"/>
              </w:rPr>
            </w:pPr>
            <w:r>
              <w:rPr>
                <w:rFonts w:hint="eastAsia"/>
                <w:highlight w:val="none"/>
              </w:rPr>
              <w:t>1</w:t>
            </w:r>
          </w:p>
        </w:tc>
        <w:tc>
          <w:tcPr>
            <w:tcW w:w="1383" w:type="dxa"/>
            <w:tcBorders>
              <w:bottom w:val="single" w:color="auto" w:sz="4" w:space="0"/>
            </w:tcBorders>
            <w:vAlign w:val="center"/>
          </w:tcPr>
          <w:p w14:paraId="422A7AC6">
            <w:pPr>
              <w:spacing w:line="440" w:lineRule="exact"/>
              <w:rPr>
                <w:rFonts w:hint="eastAsia"/>
                <w:highlight w:val="none"/>
              </w:rPr>
            </w:pPr>
            <w:r>
              <w:rPr>
                <w:rFonts w:ascii="宋体" w:hAnsi="宋体" w:eastAsia="宋体" w:cs="宋体"/>
                <w:sz w:val="24"/>
                <w:szCs w:val="24"/>
              </w:rPr>
              <w:t>工作人员工作照拍摄（单人）</w:t>
            </w:r>
          </w:p>
        </w:tc>
        <w:tc>
          <w:tcPr>
            <w:tcW w:w="3740" w:type="dxa"/>
            <w:tcBorders>
              <w:bottom w:val="single" w:color="auto" w:sz="4" w:space="0"/>
            </w:tcBorders>
            <w:vAlign w:val="center"/>
          </w:tcPr>
          <w:p w14:paraId="6C31FE16">
            <w:pPr>
              <w:spacing w:line="440" w:lineRule="exact"/>
              <w:rPr>
                <w:highlight w:val="none"/>
              </w:rPr>
            </w:pPr>
            <w:r>
              <w:rPr>
                <w:rFonts w:hint="eastAsia"/>
                <w:highlight w:val="none"/>
              </w:rPr>
              <w:t>包含上门简单化妆、现场拍摄、多版本取景、人像精修，交付高清电子底片（含正装工作照，可用于公示、档案、系统头像，JPG 格式，分辨率不低于 300DPI）；含基础调色、磨皮、光影调整，不包含纸质冲印。</w:t>
            </w:r>
          </w:p>
        </w:tc>
        <w:tc>
          <w:tcPr>
            <w:tcW w:w="1340" w:type="dxa"/>
            <w:tcBorders>
              <w:bottom w:val="single" w:color="auto" w:sz="4" w:space="0"/>
            </w:tcBorders>
            <w:vAlign w:val="center"/>
          </w:tcPr>
          <w:p w14:paraId="7B4BCFB7">
            <w:pPr>
              <w:spacing w:line="440" w:lineRule="exact"/>
              <w:jc w:val="center"/>
              <w:rPr>
                <w:rFonts w:hint="default" w:eastAsia="宋体"/>
                <w:highlight w:val="none"/>
                <w:lang w:val="en-US" w:eastAsia="zh-CN"/>
              </w:rPr>
            </w:pPr>
            <w:r>
              <w:rPr>
                <w:rFonts w:hint="eastAsia"/>
                <w:highlight w:val="none"/>
                <w:lang w:val="en-US" w:eastAsia="zh-CN"/>
              </w:rPr>
              <w:t>35</w:t>
            </w:r>
          </w:p>
        </w:tc>
        <w:tc>
          <w:tcPr>
            <w:tcW w:w="1040" w:type="dxa"/>
            <w:tcBorders>
              <w:bottom w:val="single" w:color="auto" w:sz="4" w:space="0"/>
            </w:tcBorders>
            <w:vAlign w:val="center"/>
          </w:tcPr>
          <w:p w14:paraId="7CCA3CE4">
            <w:pPr>
              <w:spacing w:line="440" w:lineRule="exact"/>
              <w:jc w:val="center"/>
              <w:rPr>
                <w:rFonts w:hint="default" w:eastAsia="宋体"/>
                <w:highlight w:val="none"/>
                <w:lang w:val="en-US" w:eastAsia="zh-CN"/>
              </w:rPr>
            </w:pPr>
            <w:r>
              <w:rPr>
                <w:rFonts w:hint="eastAsia"/>
                <w:highlight w:val="none"/>
                <w:lang w:val="en-US" w:eastAsia="zh-CN"/>
              </w:rPr>
              <w:t>270</w:t>
            </w:r>
          </w:p>
        </w:tc>
        <w:tc>
          <w:tcPr>
            <w:tcW w:w="1074" w:type="dxa"/>
            <w:tcBorders>
              <w:bottom w:val="single" w:color="auto" w:sz="4" w:space="0"/>
            </w:tcBorders>
            <w:vAlign w:val="center"/>
          </w:tcPr>
          <w:p w14:paraId="49DDEA52">
            <w:pPr>
              <w:spacing w:line="440" w:lineRule="exact"/>
              <w:jc w:val="center"/>
              <w:rPr>
                <w:rFonts w:hint="default" w:eastAsia="宋体"/>
                <w:highlight w:val="none"/>
                <w:lang w:val="en-US" w:eastAsia="zh-CN"/>
              </w:rPr>
            </w:pPr>
            <w:r>
              <w:rPr>
                <w:rFonts w:hint="eastAsia"/>
                <w:highlight w:val="none"/>
                <w:lang w:val="en-US" w:eastAsia="zh-CN"/>
              </w:rPr>
              <w:t>9450</w:t>
            </w:r>
          </w:p>
        </w:tc>
      </w:tr>
    </w:tbl>
    <w:p w14:paraId="7EB31342">
      <w:pPr>
        <w:keepNext w:val="0"/>
        <w:keepLines w:val="0"/>
        <w:pageBreakBefore w:val="0"/>
        <w:widowControl w:val="0"/>
        <w:kinsoku/>
        <w:wordWrap/>
        <w:overflowPunct/>
        <w:topLinePunct w:val="0"/>
        <w:autoSpaceDE/>
        <w:autoSpaceDN/>
        <w:bidi w:val="0"/>
        <w:adjustRightInd/>
        <w:snapToGrid/>
        <w:spacing w:line="360" w:lineRule="auto"/>
        <w:textAlignment w:val="auto"/>
        <w:rPr>
          <w:bCs/>
          <w:highlight w:val="none"/>
        </w:rPr>
      </w:pPr>
      <w:r>
        <w:rPr>
          <w:rFonts w:hint="eastAsia"/>
          <w:bCs/>
          <w:highlight w:val="none"/>
        </w:rPr>
        <w:t>说明：本项目为按实结算，暂估量为预估数量，实际结算以采购人实际拍摄人次为准，结算单价不得高于上表控制单价。</w:t>
      </w:r>
    </w:p>
    <w:p w14:paraId="5B23687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b/>
          <w:highlight w:val="none"/>
        </w:rPr>
      </w:pPr>
      <w:r>
        <w:rPr>
          <w:rFonts w:hint="eastAsia"/>
          <w:b/>
          <w:highlight w:val="none"/>
        </w:rPr>
        <w:t xml:space="preserve">技术指标要求 </w:t>
      </w:r>
    </w:p>
    <w:p w14:paraId="2DF4642D">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 xml:space="preserve">1. 拍摄规格：标准正装半身工作照，背景采用单位指定纯色背景（蓝 / </w:t>
      </w:r>
      <w:r>
        <w:rPr>
          <w:rFonts w:hint="eastAsia" w:ascii="宋体" w:eastAsia="宋体" w:cs="Times New Roman"/>
          <w:bCs/>
          <w:sz w:val="24"/>
          <w:highlight w:val="none"/>
          <w:lang w:val="en-US" w:eastAsia="zh-CN" w:bidi="ar-SA"/>
        </w:rPr>
        <w:t>白</w:t>
      </w:r>
      <w:r>
        <w:rPr>
          <w:rFonts w:hint="eastAsia" w:ascii="宋体" w:hAnsi="Times New Roman" w:eastAsia="宋体" w:cs="Times New Roman"/>
          <w:bCs/>
          <w:sz w:val="24"/>
          <w:highlight w:val="none"/>
          <w:lang w:val="en-US" w:eastAsia="zh-CN" w:bidi="ar-SA"/>
        </w:rPr>
        <w:t>，由采购人确定）；人像构图为胸像，人物居中，光线均匀，面部曝光准确，无阴影、红眼、畸变。</w:t>
      </w:r>
    </w:p>
    <w:p w14:paraId="4A80190E">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2. 照片输出：每张成品照片输出不少于 2 个尺寸版本，满足办公系统头像、公示展板、档案存档不同场景使用；电子文件为 JPG 格式，单张文件大小 2</w:t>
      </w:r>
      <w:r>
        <w:rPr>
          <w:rFonts w:hint="eastAsia" w:ascii="宋体" w:eastAsia="宋体" w:cs="Times New Roman"/>
          <w:bCs/>
          <w:sz w:val="24"/>
          <w:highlight w:val="none"/>
          <w:lang w:val="en-US" w:eastAsia="zh-CN" w:bidi="ar-SA"/>
        </w:rPr>
        <w:t>-</w:t>
      </w:r>
      <w:r>
        <w:rPr>
          <w:rFonts w:hint="eastAsia" w:ascii="宋体" w:hAnsi="Times New Roman" w:eastAsia="宋体" w:cs="Times New Roman"/>
          <w:bCs/>
          <w:sz w:val="24"/>
          <w:highlight w:val="none"/>
          <w:lang w:val="en-US" w:eastAsia="zh-CN" w:bidi="ar-SA"/>
        </w:rPr>
        <w:t>8MB，分辨率≥300DPI。</w:t>
      </w:r>
    </w:p>
    <w:p w14:paraId="688D1BDB">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3. 修图标准：仅做专业人像基础精修，修正光线、肤色、面部瑕疵，不得过度美颜失真，保留人物真实面貌，符合机关事业单位工作照形象规范。</w:t>
      </w:r>
    </w:p>
    <w:p w14:paraId="193F75D1">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4. 拍摄要求：供应商安排专业摄影师上门，自带相机、补光灯光、背景架、背景布等全套设备；根据采购人时间安排，可提供工作日分批集中拍摄服务。</w:t>
      </w:r>
    </w:p>
    <w:p w14:paraId="75A139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highlight w:val="none"/>
        </w:rPr>
      </w:pPr>
      <w:r>
        <w:rPr>
          <w:rFonts w:hint="eastAsia"/>
          <w:b/>
          <w:highlight w:val="none"/>
        </w:rPr>
        <w:t>第三条：质量保证</w:t>
      </w:r>
    </w:p>
    <w:p w14:paraId="1F16228A">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1. 拍摄成品必须满足采购人使用场景要求，人物形象真实、画面清晰、色彩均衡。</w:t>
      </w:r>
    </w:p>
    <w:p w14:paraId="0FB41778">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2. 若出现照片模糊、曝光异常、修图失真等质量问题，供应商须无条件免费安排补拍、重新修图，直至采购人确认合格。</w:t>
      </w:r>
    </w:p>
    <w:p w14:paraId="661E7D58">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3. 交付的全部电子照片无水印，不得添加供应商</w:t>
      </w:r>
      <w:r>
        <w:rPr>
          <w:rFonts w:hint="default" w:ascii="Arial" w:hAnsi="Arial" w:eastAsia="宋体" w:cs="Arial"/>
          <w:bCs/>
          <w:sz w:val="24"/>
          <w:highlight w:val="none"/>
          <w:lang w:val="en-US" w:eastAsia="zh-CN" w:bidi="ar-SA"/>
        </w:rPr>
        <w:t>logo</w:t>
      </w:r>
      <w:r>
        <w:rPr>
          <w:rFonts w:hint="eastAsia" w:ascii="宋体" w:hAnsi="Times New Roman" w:eastAsia="宋体" w:cs="Times New Roman"/>
          <w:bCs/>
          <w:sz w:val="24"/>
          <w:highlight w:val="none"/>
          <w:lang w:val="en-US" w:eastAsia="zh-CN" w:bidi="ar-SA"/>
        </w:rPr>
        <w:t>及其他标识。</w:t>
      </w:r>
    </w:p>
    <w:p w14:paraId="7A5AD0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highlight w:val="none"/>
        </w:rPr>
      </w:pPr>
      <w:r>
        <w:rPr>
          <w:rFonts w:hint="eastAsia"/>
          <w:b/>
          <w:highlight w:val="none"/>
        </w:rPr>
        <w:t>第四条：交货时间、交货方法、运输方式、到货地点</w:t>
      </w:r>
    </w:p>
    <w:p w14:paraId="0F3404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1. 采购人发出拍摄通知后，供应商须在 3 个工作日内响应，7 个工作日内安排上门完成拍摄。</w:t>
      </w:r>
    </w:p>
    <w:p w14:paraId="27CAB7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2. 全部人员拍摄完成后，5 个工作日内完成修图处理，打包交付全部电子照片；可按人员姓名分类命名归档交付。</w:t>
      </w:r>
    </w:p>
    <w:p w14:paraId="223FC2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3. 交付方式：U 盘拷贝或加密网盘 / 压缩包线上交付。</w:t>
      </w:r>
    </w:p>
    <w:p w14:paraId="1D90FA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4. 服务地点：合肥经济技术开发区采购人指定办公场所。</w:t>
      </w:r>
    </w:p>
    <w:p w14:paraId="3E0BC8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highlight w:val="none"/>
        </w:rPr>
      </w:pPr>
      <w:r>
        <w:rPr>
          <w:rFonts w:hint="eastAsia"/>
          <w:b/>
          <w:highlight w:val="none"/>
        </w:rPr>
        <w:t>第五条：售后服务</w:t>
      </w:r>
    </w:p>
    <w:p w14:paraId="4AFC4B0B">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1. 质保期：自照片验收合格之日起 6 个月质保。质保期内，如因拍摄、修图质量问题，免费提供重拍、重修。</w:t>
      </w:r>
    </w:p>
    <w:p w14:paraId="421A9846">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2. 提供对接联系人及联系电话，工作时间内及时响应采购人咨询及修改需求。</w:t>
      </w:r>
    </w:p>
    <w:p w14:paraId="7F88D37F">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3. 严格执行保密义务：所有拍摄原始素材、成品照片全部归采购人所有，供应商不得留存、传播、商用，服务结束后应删除全部原始素材，签订保密承诺。</w:t>
      </w:r>
    </w:p>
    <w:p w14:paraId="3D9329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highlight w:val="none"/>
        </w:rPr>
      </w:pPr>
      <w:r>
        <w:rPr>
          <w:rFonts w:hint="eastAsia"/>
          <w:b/>
          <w:highlight w:val="none"/>
        </w:rPr>
        <w:t>第六条：验收</w:t>
      </w:r>
    </w:p>
    <w:p w14:paraId="25C44CBF">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1. 全部拍摄、修图工作完成后，采购人组织验收；对照拍摄人数、照片数量、画面质量、文件规格逐项核查。</w:t>
      </w:r>
    </w:p>
    <w:p w14:paraId="16DB6888">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2. 验收不合格，供应商限期整改，整改仍不合格采购人有权按合同约定追究违约责任。</w:t>
      </w:r>
    </w:p>
    <w:p w14:paraId="74C8FBB8">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hint="eastAsia" w:ascii="宋体" w:hAnsi="Times New Roman" w:eastAsia="宋体" w:cs="Times New Roman"/>
          <w:bCs/>
          <w:sz w:val="24"/>
          <w:highlight w:val="none"/>
          <w:lang w:val="en-US" w:eastAsia="zh-CN" w:bidi="ar-SA"/>
        </w:rPr>
        <w:t>3. 验收通过后签署验收确认单，作为付款依据。</w:t>
      </w:r>
    </w:p>
    <w:p w14:paraId="0FFD7E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highlight w:val="none"/>
        </w:rPr>
      </w:pPr>
      <w:r>
        <w:rPr>
          <w:rFonts w:hint="eastAsia"/>
          <w:b/>
          <w:highlight w:val="none"/>
        </w:rPr>
        <w:t>第七条：质量保证及责任</w:t>
      </w:r>
    </w:p>
    <w:p w14:paraId="05B31686">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sz w:val="24"/>
          <w:szCs w:val="24"/>
        </w:rPr>
      </w:pPr>
      <w:r>
        <w:rPr>
          <w:rFonts w:ascii="宋体" w:hAnsi="宋体" w:eastAsia="宋体" w:cs="宋体"/>
          <w:sz w:val="24"/>
          <w:szCs w:val="24"/>
        </w:rPr>
        <w:t xml:space="preserve">1. 供应商对本项目全部服务质量负责，因设备故障、人员不到位、服务延误造成采购人损失，由供应商承担相应责任。 </w:t>
      </w:r>
    </w:p>
    <w:p w14:paraId="03897E2D">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sz w:val="24"/>
          <w:szCs w:val="24"/>
        </w:rPr>
      </w:pPr>
      <w:r>
        <w:rPr>
          <w:rFonts w:ascii="宋体" w:hAnsi="宋体" w:eastAsia="宋体" w:cs="宋体"/>
          <w:sz w:val="24"/>
          <w:szCs w:val="24"/>
        </w:rPr>
        <w:t xml:space="preserve">2. 因供应商泄露人员肖像、个人信息造成不良后果，由供应商承担全部法律及经济责任，采购人有权终止合同并追偿损失。 </w:t>
      </w:r>
    </w:p>
    <w:p w14:paraId="6BBF3056">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sz w:val="24"/>
          <w:highlight w:val="none"/>
          <w:lang w:val="en-US" w:eastAsia="zh-CN" w:bidi="ar-SA"/>
        </w:rPr>
      </w:pPr>
      <w:r>
        <w:rPr>
          <w:rFonts w:ascii="宋体" w:hAnsi="宋体" w:eastAsia="宋体" w:cs="宋体"/>
          <w:sz w:val="24"/>
          <w:szCs w:val="24"/>
        </w:rPr>
        <w:t>3. 在采购人办公场所开展拍摄作业，供应商做好现场安全管理，自行承担现场作业安全责任，如发生人身、财产损害，全部责任由供应商承担。</w:t>
      </w:r>
    </w:p>
    <w:p w14:paraId="5FCA144E">
      <w:pPr>
        <w:rPr>
          <w:rFonts w:hint="eastAsia"/>
          <w:color w:val="auto"/>
          <w:highlight w:val="none"/>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87F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E81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8DE5A"/>
    <w:multiLevelType w:val="singleLevel"/>
    <w:tmpl w:val="9C38DE5A"/>
    <w:lvl w:ilvl="0" w:tentative="0">
      <w:start w:val="1"/>
      <w:numFmt w:val="decimal"/>
      <w:suff w:val="space"/>
      <w:lvlText w:val="%1."/>
      <w:lvlJc w:val="left"/>
    </w:lvl>
  </w:abstractNum>
  <w:abstractNum w:abstractNumId="1">
    <w:nsid w:val="9C6F5C00"/>
    <w:multiLevelType w:val="singleLevel"/>
    <w:tmpl w:val="9C6F5C00"/>
    <w:lvl w:ilvl="0" w:tentative="0">
      <w:start w:val="1"/>
      <w:numFmt w:val="decimal"/>
      <w:lvlText w:val="%1."/>
      <w:lvlJc w:val="left"/>
      <w:pPr>
        <w:tabs>
          <w:tab w:val="left" w:pos="312"/>
        </w:tabs>
      </w:pPr>
    </w:lvl>
  </w:abstractNum>
  <w:abstractNum w:abstractNumId="2">
    <w:nsid w:val="48F30B5A"/>
    <w:multiLevelType w:val="singleLevel"/>
    <w:tmpl w:val="48F30B5A"/>
    <w:lvl w:ilvl="0" w:tentative="0">
      <w:start w:val="1"/>
      <w:numFmt w:val="chineseCounting"/>
      <w:suff w:val="nothing"/>
      <w:lvlText w:val="第%1条、"/>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A41"/>
    <w:rsid w:val="004714A7"/>
    <w:rsid w:val="004C5791"/>
    <w:rsid w:val="00556502"/>
    <w:rsid w:val="005F6573"/>
    <w:rsid w:val="00644815"/>
    <w:rsid w:val="007415BF"/>
    <w:rsid w:val="007927F5"/>
    <w:rsid w:val="007C06E7"/>
    <w:rsid w:val="007F55CC"/>
    <w:rsid w:val="00A00969"/>
    <w:rsid w:val="00C47BC1"/>
    <w:rsid w:val="00D754E5"/>
    <w:rsid w:val="00E51C2C"/>
    <w:rsid w:val="00E61441"/>
    <w:rsid w:val="00EA6EAB"/>
    <w:rsid w:val="00EF462D"/>
    <w:rsid w:val="00EF6C45"/>
    <w:rsid w:val="00F7247B"/>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1C049BC"/>
    <w:rsid w:val="12375F75"/>
    <w:rsid w:val="12E66D1C"/>
    <w:rsid w:val="132E7BF0"/>
    <w:rsid w:val="1474453F"/>
    <w:rsid w:val="147A6B5F"/>
    <w:rsid w:val="171676FC"/>
    <w:rsid w:val="174F3E72"/>
    <w:rsid w:val="19371A3D"/>
    <w:rsid w:val="1B562B38"/>
    <w:rsid w:val="1BBE6F12"/>
    <w:rsid w:val="1BE340FE"/>
    <w:rsid w:val="1CD51C99"/>
    <w:rsid w:val="1EA9518B"/>
    <w:rsid w:val="1EF02DBA"/>
    <w:rsid w:val="229D0F23"/>
    <w:rsid w:val="243B6972"/>
    <w:rsid w:val="2560638D"/>
    <w:rsid w:val="2888575B"/>
    <w:rsid w:val="288C7083"/>
    <w:rsid w:val="297B7857"/>
    <w:rsid w:val="2A060596"/>
    <w:rsid w:val="2BCB60A1"/>
    <w:rsid w:val="2DC35BE2"/>
    <w:rsid w:val="2DDA05D0"/>
    <w:rsid w:val="2DFD6DA8"/>
    <w:rsid w:val="2F5C3B54"/>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4AA4756"/>
    <w:rsid w:val="44AD421E"/>
    <w:rsid w:val="475C491A"/>
    <w:rsid w:val="49521D16"/>
    <w:rsid w:val="4A180A44"/>
    <w:rsid w:val="4A630034"/>
    <w:rsid w:val="4D752558"/>
    <w:rsid w:val="4D841426"/>
    <w:rsid w:val="4D926C66"/>
    <w:rsid w:val="4E235B10"/>
    <w:rsid w:val="4E4A0A8E"/>
    <w:rsid w:val="4EFF657E"/>
    <w:rsid w:val="50116703"/>
    <w:rsid w:val="51EB53DF"/>
    <w:rsid w:val="53603F65"/>
    <w:rsid w:val="53DD68C3"/>
    <w:rsid w:val="551C3A0B"/>
    <w:rsid w:val="555C59B4"/>
    <w:rsid w:val="56FB20EC"/>
    <w:rsid w:val="5839386D"/>
    <w:rsid w:val="58B2099D"/>
    <w:rsid w:val="58DC61B7"/>
    <w:rsid w:val="59F6057D"/>
    <w:rsid w:val="5A8121BA"/>
    <w:rsid w:val="5ABF0539"/>
    <w:rsid w:val="5B4434DF"/>
    <w:rsid w:val="65374BCA"/>
    <w:rsid w:val="6562740E"/>
    <w:rsid w:val="65FC1861"/>
    <w:rsid w:val="662E5966"/>
    <w:rsid w:val="668838E6"/>
    <w:rsid w:val="6747066A"/>
    <w:rsid w:val="699F737A"/>
    <w:rsid w:val="6B1A1662"/>
    <w:rsid w:val="6DEB7675"/>
    <w:rsid w:val="6EAC5D22"/>
    <w:rsid w:val="6F1E00AA"/>
    <w:rsid w:val="6FE07D2F"/>
    <w:rsid w:val="71DF2C74"/>
    <w:rsid w:val="72527C68"/>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5">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6">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7">
    <w:name w:val="heading 7"/>
    <w:basedOn w:val="1"/>
    <w:autoRedefine/>
    <w:qFormat/>
    <w:uiPriority w:val="1"/>
    <w:pPr>
      <w:ind w:left="577"/>
      <w:outlineLvl w:val="6"/>
    </w:pPr>
    <w:rPr>
      <w:rFonts w:ascii="宋体" w:hAnsi="宋体"/>
      <w:b/>
      <w:bCs/>
      <w:sz w:val="21"/>
      <w:szCs w:val="21"/>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left="420" w:leftChars="200" w:firstLine="420" w:firstLineChars="200"/>
    </w:pPr>
  </w:style>
  <w:style w:type="paragraph" w:styleId="3">
    <w:name w:val="Body Text Indent"/>
    <w:basedOn w:val="1"/>
    <w:autoRedefine/>
    <w:qFormat/>
    <w:uiPriority w:val="0"/>
    <w:pPr>
      <w:ind w:firstLine="645"/>
    </w:pPr>
    <w:rPr>
      <w:rFonts w:ascii="楷体_GB2312" w:eastAsia="楷体_GB2312"/>
      <w:kern w:val="2"/>
      <w:sz w:val="32"/>
    </w:rPr>
  </w:style>
  <w:style w:type="paragraph" w:styleId="8">
    <w:name w:val="annotation text"/>
    <w:basedOn w:val="1"/>
    <w:link w:val="30"/>
    <w:autoRedefine/>
    <w:semiHidden/>
    <w:unhideWhenUsed/>
    <w:qFormat/>
    <w:uiPriority w:val="99"/>
    <w:pPr>
      <w:jc w:val="left"/>
    </w:pPr>
  </w:style>
  <w:style w:type="paragraph" w:styleId="9">
    <w:name w:val="Body Text"/>
    <w:basedOn w:val="1"/>
    <w:next w:val="10"/>
    <w:autoRedefine/>
    <w:qFormat/>
    <w:uiPriority w:val="1"/>
    <w:pPr>
      <w:ind w:left="140"/>
    </w:pPr>
    <w:rPr>
      <w:rFonts w:ascii="宋体" w:hAnsi="宋体"/>
      <w:sz w:val="21"/>
      <w:szCs w:val="21"/>
    </w:rPr>
  </w:style>
  <w:style w:type="paragraph" w:styleId="10">
    <w:name w:val="Date"/>
    <w:basedOn w:val="1"/>
    <w:next w:val="1"/>
    <w:qFormat/>
    <w:uiPriority w:val="0"/>
    <w:rPr>
      <w:rFonts w:ascii="Times New Roman"/>
      <w:b/>
      <w:kern w:val="2"/>
      <w:sz w:val="28"/>
    </w:rPr>
  </w:style>
  <w:style w:type="paragraph" w:styleId="11">
    <w:name w:val="Plain Text"/>
    <w:basedOn w:val="1"/>
    <w:autoRedefine/>
    <w:qFormat/>
    <w:uiPriority w:val="0"/>
    <w:rPr>
      <w:rFonts w:hAnsi="Courier New"/>
      <w:kern w:val="2"/>
      <w:sz w:val="21"/>
    </w:rPr>
  </w:style>
  <w:style w:type="paragraph" w:styleId="12">
    <w:name w:val="Balloon Text"/>
    <w:basedOn w:val="1"/>
    <w:link w:val="32"/>
    <w:autoRedefine/>
    <w:semiHidden/>
    <w:unhideWhenUsed/>
    <w:qFormat/>
    <w:uiPriority w:val="99"/>
    <w:rPr>
      <w:sz w:val="18"/>
      <w:szCs w:val="18"/>
    </w:rPr>
  </w:style>
  <w:style w:type="paragraph" w:styleId="13">
    <w:name w:val="footer"/>
    <w:basedOn w:val="1"/>
    <w:link w:val="28"/>
    <w:autoRedefine/>
    <w:unhideWhenUsed/>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cs="Arial"/>
      <w:szCs w:val="24"/>
    </w:rPr>
  </w:style>
  <w:style w:type="paragraph" w:styleId="15">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autoRedefine/>
    <w:qFormat/>
    <w:uiPriority w:val="0"/>
    <w:pPr>
      <w:ind w:firstLine="645"/>
    </w:pPr>
    <w:rPr>
      <w:rFonts w:ascii="仿宋_GB2312" w:hAnsi="Arial" w:eastAsia="仿宋_GB2312"/>
      <w:color w:val="000000"/>
      <w:sz w:val="30"/>
    </w:rPr>
  </w:style>
  <w:style w:type="paragraph" w:styleId="17">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8">
    <w:name w:val="Normal (Web)"/>
    <w:basedOn w:val="1"/>
    <w:autoRedefine/>
    <w:unhideWhenUsed/>
    <w:qFormat/>
    <w:uiPriority w:val="99"/>
    <w:pPr>
      <w:spacing w:before="100" w:beforeAutospacing="1" w:after="100" w:afterAutospacing="1"/>
      <w:jc w:val="left"/>
    </w:pPr>
    <w:rPr>
      <w:kern w:val="0"/>
      <w:sz w:val="24"/>
      <w:szCs w:val="22"/>
    </w:rPr>
  </w:style>
  <w:style w:type="paragraph" w:styleId="19">
    <w:name w:val="annotation subject"/>
    <w:basedOn w:val="8"/>
    <w:next w:val="8"/>
    <w:link w:val="31"/>
    <w:autoRedefine/>
    <w:semiHidden/>
    <w:unhideWhenUsed/>
    <w:qFormat/>
    <w:uiPriority w:val="99"/>
    <w:rPr>
      <w:b/>
      <w:bCs/>
    </w:rPr>
  </w:style>
  <w:style w:type="table" w:styleId="21">
    <w:name w:val="Table Grid"/>
    <w:basedOn w:val="20"/>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basedOn w:val="22"/>
    <w:autoRedefine/>
    <w:qFormat/>
    <w:uiPriority w:val="22"/>
    <w:rPr>
      <w:b/>
    </w:rPr>
  </w:style>
  <w:style w:type="character" w:styleId="24">
    <w:name w:val="page number"/>
    <w:basedOn w:val="22"/>
    <w:autoRedefine/>
    <w:qFormat/>
    <w:uiPriority w:val="0"/>
  </w:style>
  <w:style w:type="character" w:styleId="25">
    <w:name w:val="annotation reference"/>
    <w:basedOn w:val="22"/>
    <w:autoRedefine/>
    <w:semiHidden/>
    <w:unhideWhenUsed/>
    <w:qFormat/>
    <w:uiPriority w:val="99"/>
    <w:rPr>
      <w:sz w:val="21"/>
      <w:szCs w:val="21"/>
    </w:rPr>
  </w:style>
  <w:style w:type="paragraph" w:customStyle="1" w:styleId="2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7">
    <w:name w:val="页眉 Char"/>
    <w:basedOn w:val="22"/>
    <w:link w:val="15"/>
    <w:autoRedefine/>
    <w:qFormat/>
    <w:uiPriority w:val="99"/>
    <w:rPr>
      <w:sz w:val="18"/>
      <w:szCs w:val="18"/>
    </w:rPr>
  </w:style>
  <w:style w:type="character" w:customStyle="1" w:styleId="28">
    <w:name w:val="页脚 Char"/>
    <w:basedOn w:val="22"/>
    <w:link w:val="13"/>
    <w:autoRedefine/>
    <w:qFormat/>
    <w:uiPriority w:val="99"/>
    <w:rPr>
      <w:sz w:val="18"/>
      <w:szCs w:val="18"/>
    </w:rPr>
  </w:style>
  <w:style w:type="paragraph" w:customStyle="1" w:styleId="29">
    <w:name w:val="Char Char Char Char Char Char Char Char Char Char"/>
    <w:basedOn w:val="1"/>
    <w:autoRedefine/>
    <w:qFormat/>
    <w:uiPriority w:val="0"/>
    <w:rPr>
      <w:rFonts w:ascii="Tahoma" w:hAnsi="Tahoma" w:eastAsia="宋体" w:cs="仿宋_GB2312"/>
      <w:sz w:val="24"/>
      <w:szCs w:val="20"/>
    </w:rPr>
  </w:style>
  <w:style w:type="character" w:customStyle="1" w:styleId="30">
    <w:name w:val="批注文字 Char"/>
    <w:basedOn w:val="22"/>
    <w:link w:val="8"/>
    <w:autoRedefine/>
    <w:semiHidden/>
    <w:qFormat/>
    <w:uiPriority w:val="99"/>
  </w:style>
  <w:style w:type="character" w:customStyle="1" w:styleId="31">
    <w:name w:val="批注主题 Char"/>
    <w:basedOn w:val="30"/>
    <w:link w:val="19"/>
    <w:autoRedefine/>
    <w:semiHidden/>
    <w:qFormat/>
    <w:uiPriority w:val="99"/>
    <w:rPr>
      <w:b/>
      <w:bCs/>
    </w:rPr>
  </w:style>
  <w:style w:type="character" w:customStyle="1" w:styleId="32">
    <w:name w:val="批注框文本 Char"/>
    <w:basedOn w:val="22"/>
    <w:link w:val="12"/>
    <w:autoRedefine/>
    <w:semiHidden/>
    <w:qFormat/>
    <w:uiPriority w:val="99"/>
    <w:rPr>
      <w:sz w:val="18"/>
      <w:szCs w:val="18"/>
    </w:rPr>
  </w:style>
  <w:style w:type="paragraph" w:styleId="33">
    <w:name w:val="List Paragraph"/>
    <w:basedOn w:val="1"/>
    <w:autoRedefine/>
    <w:unhideWhenUsed/>
    <w:qFormat/>
    <w:uiPriority w:val="99"/>
    <w:pPr>
      <w:ind w:firstLine="420" w:firstLineChars="200"/>
    </w:pPr>
  </w:style>
  <w:style w:type="paragraph" w:customStyle="1" w:styleId="34">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5">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6">
    <w:name w:val="Char Char Char Char Char Char Char1 Char"/>
    <w:basedOn w:val="1"/>
    <w:autoRedefine/>
    <w:qFormat/>
    <w:uiPriority w:val="0"/>
    <w:rPr>
      <w:rFonts w:ascii="Tahoma" w:hAnsi="Tahoma"/>
      <w:sz w:val="24"/>
    </w:rPr>
  </w:style>
  <w:style w:type="character" w:customStyle="1" w:styleId="37">
    <w:name w:val="font21"/>
    <w:basedOn w:val="22"/>
    <w:autoRedefine/>
    <w:qFormat/>
    <w:uiPriority w:val="0"/>
    <w:rPr>
      <w:rFonts w:hint="eastAsia" w:ascii="宋体" w:hAnsi="宋体" w:eastAsia="宋体" w:cs="宋体"/>
      <w:b/>
      <w:bCs/>
      <w:color w:val="000000"/>
      <w:sz w:val="40"/>
      <w:szCs w:val="40"/>
      <w:u w:val="none"/>
    </w:rPr>
  </w:style>
  <w:style w:type="character" w:customStyle="1" w:styleId="38">
    <w:name w:val="font71"/>
    <w:basedOn w:val="22"/>
    <w:autoRedefine/>
    <w:qFormat/>
    <w:uiPriority w:val="0"/>
    <w:rPr>
      <w:rFonts w:hint="eastAsia" w:ascii="宋体" w:hAnsi="宋体" w:eastAsia="宋体" w:cs="宋体"/>
      <w:b/>
      <w:bCs/>
      <w:color w:val="000000"/>
      <w:sz w:val="40"/>
      <w:szCs w:val="40"/>
      <w:u w:val="single"/>
    </w:rPr>
  </w:style>
  <w:style w:type="character" w:customStyle="1" w:styleId="39">
    <w:name w:val="font91"/>
    <w:basedOn w:val="22"/>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0">
    <w:name w:val="font111"/>
    <w:basedOn w:val="22"/>
    <w:autoRedefine/>
    <w:qFormat/>
    <w:uiPriority w:val="0"/>
    <w:rPr>
      <w:rFonts w:hint="eastAsia" w:ascii="宋体" w:hAnsi="宋体" w:eastAsia="宋体" w:cs="宋体"/>
      <w:color w:val="000000"/>
      <w:sz w:val="40"/>
      <w:szCs w:val="40"/>
      <w:u w:val="single"/>
    </w:rPr>
  </w:style>
  <w:style w:type="character" w:customStyle="1" w:styleId="41">
    <w:name w:val="font141"/>
    <w:basedOn w:val="22"/>
    <w:autoRedefine/>
    <w:qFormat/>
    <w:uiPriority w:val="0"/>
    <w:rPr>
      <w:rFonts w:hint="eastAsia" w:ascii="宋体" w:hAnsi="宋体" w:eastAsia="宋体" w:cs="宋体"/>
      <w:color w:val="000000"/>
      <w:sz w:val="20"/>
      <w:szCs w:val="20"/>
      <w:u w:val="single"/>
    </w:rPr>
  </w:style>
  <w:style w:type="character" w:customStyle="1" w:styleId="42">
    <w:name w:val="font151"/>
    <w:basedOn w:val="22"/>
    <w:autoRedefine/>
    <w:qFormat/>
    <w:uiPriority w:val="0"/>
    <w:rPr>
      <w:rFonts w:hint="eastAsia" w:ascii="宋体" w:hAnsi="宋体" w:eastAsia="宋体" w:cs="宋体"/>
      <w:color w:val="000000"/>
      <w:sz w:val="20"/>
      <w:szCs w:val="20"/>
      <w:u w:val="single"/>
    </w:rPr>
  </w:style>
  <w:style w:type="paragraph" w:customStyle="1" w:styleId="43">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4">
    <w:name w:val="Table Paragraph"/>
    <w:basedOn w:val="1"/>
    <w:autoRedefine/>
    <w:qFormat/>
    <w:uiPriority w:val="1"/>
    <w:pPr>
      <w:autoSpaceDE w:val="0"/>
      <w:autoSpaceDN w:val="0"/>
      <w:jc w:val="left"/>
    </w:pPr>
    <w:rPr>
      <w:rFonts w:ascii="仿宋_GB2312" w:hAnsi="仿宋_GB2312" w:eastAsia="仿宋_GB2312" w:cs="仿宋_GB2312"/>
      <w:kern w:val="0"/>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14</Pages>
  <Words>2040</Words>
  <Characters>2049</Characters>
  <Lines>5</Lines>
  <Paragraphs>1</Paragraphs>
  <TotalTime>3</TotalTime>
  <ScaleCrop>false</ScaleCrop>
  <LinksUpToDate>false</LinksUpToDate>
  <CharactersWithSpaces>2264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2026-09-18T04:01:36Z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