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A3F2">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4235F6F4">
      <w:pPr>
        <w:spacing w:line="900" w:lineRule="exact"/>
        <w:rPr>
          <w:rFonts w:hAnsi="宋体"/>
          <w:b/>
          <w:color w:val="000000"/>
          <w:sz w:val="72"/>
          <w:szCs w:val="24"/>
        </w:rPr>
      </w:pPr>
    </w:p>
    <w:p w14:paraId="00DCDD0E">
      <w:pPr>
        <w:pStyle w:val="25"/>
      </w:pPr>
    </w:p>
    <w:p w14:paraId="19D12063">
      <w:pPr>
        <w:spacing w:line="900" w:lineRule="exact"/>
        <w:jc w:val="center"/>
        <w:rPr>
          <w:rFonts w:hAnsi="宋体"/>
          <w:b/>
          <w:color w:val="000000"/>
          <w:sz w:val="72"/>
          <w:szCs w:val="24"/>
        </w:rPr>
      </w:pPr>
      <w:r>
        <w:rPr>
          <w:rFonts w:hint="eastAsia" w:hAnsi="宋体"/>
          <w:b/>
          <w:color w:val="000000"/>
          <w:sz w:val="72"/>
          <w:szCs w:val="24"/>
        </w:rPr>
        <w:t>响</w:t>
      </w:r>
    </w:p>
    <w:p w14:paraId="63C76C09">
      <w:pPr>
        <w:spacing w:line="900" w:lineRule="exact"/>
        <w:jc w:val="center"/>
        <w:rPr>
          <w:rFonts w:hAnsi="宋体"/>
          <w:b/>
          <w:color w:val="000000"/>
          <w:sz w:val="72"/>
          <w:szCs w:val="24"/>
        </w:rPr>
      </w:pPr>
    </w:p>
    <w:p w14:paraId="3B0D8466">
      <w:pPr>
        <w:spacing w:line="900" w:lineRule="exact"/>
        <w:jc w:val="center"/>
        <w:rPr>
          <w:rFonts w:hAnsi="宋体"/>
          <w:b/>
          <w:color w:val="000000"/>
          <w:sz w:val="72"/>
          <w:szCs w:val="24"/>
        </w:rPr>
      </w:pPr>
      <w:r>
        <w:rPr>
          <w:rFonts w:hint="eastAsia" w:hAnsi="宋体"/>
          <w:b/>
          <w:color w:val="000000"/>
          <w:sz w:val="72"/>
          <w:szCs w:val="24"/>
        </w:rPr>
        <w:t>应</w:t>
      </w:r>
    </w:p>
    <w:p w14:paraId="694BDDFB">
      <w:pPr>
        <w:spacing w:line="900" w:lineRule="exact"/>
        <w:jc w:val="center"/>
        <w:rPr>
          <w:rFonts w:hAnsi="宋体"/>
          <w:b/>
          <w:color w:val="000000"/>
          <w:sz w:val="72"/>
          <w:szCs w:val="24"/>
        </w:rPr>
      </w:pPr>
    </w:p>
    <w:p w14:paraId="4B362D5C">
      <w:pPr>
        <w:spacing w:line="900" w:lineRule="exact"/>
        <w:jc w:val="center"/>
        <w:rPr>
          <w:rFonts w:hAnsi="宋体"/>
          <w:b/>
          <w:color w:val="000000"/>
          <w:sz w:val="72"/>
          <w:szCs w:val="24"/>
        </w:rPr>
      </w:pPr>
      <w:r>
        <w:rPr>
          <w:rFonts w:hint="eastAsia" w:hAnsi="宋体"/>
          <w:b/>
          <w:color w:val="000000"/>
          <w:sz w:val="72"/>
          <w:szCs w:val="24"/>
        </w:rPr>
        <w:t>文</w:t>
      </w:r>
    </w:p>
    <w:p w14:paraId="3175E42D">
      <w:pPr>
        <w:spacing w:line="900" w:lineRule="exact"/>
        <w:jc w:val="center"/>
        <w:rPr>
          <w:rFonts w:hAnsi="宋体"/>
          <w:b/>
          <w:color w:val="000000"/>
          <w:sz w:val="72"/>
          <w:szCs w:val="24"/>
        </w:rPr>
      </w:pPr>
    </w:p>
    <w:p w14:paraId="30288CBD">
      <w:pPr>
        <w:jc w:val="center"/>
        <w:rPr>
          <w:rFonts w:hAnsi="宋体"/>
          <w:b/>
          <w:color w:val="000000"/>
          <w:sz w:val="72"/>
          <w:szCs w:val="24"/>
        </w:rPr>
      </w:pPr>
      <w:r>
        <w:rPr>
          <w:rFonts w:hint="eastAsia" w:hAnsi="宋体"/>
          <w:b/>
          <w:color w:val="000000"/>
          <w:sz w:val="72"/>
          <w:szCs w:val="24"/>
        </w:rPr>
        <w:t>件</w:t>
      </w:r>
    </w:p>
    <w:p w14:paraId="4A300B1C">
      <w:pPr>
        <w:spacing w:after="156" w:afterLines="50" w:line="500" w:lineRule="exact"/>
        <w:jc w:val="both"/>
        <w:rPr>
          <w:rFonts w:hAnsi="宋体"/>
          <w:b/>
          <w:color w:val="000000"/>
          <w:sz w:val="72"/>
          <w:szCs w:val="24"/>
        </w:rPr>
      </w:pPr>
    </w:p>
    <w:p w14:paraId="4FE60DCE">
      <w:pPr>
        <w:spacing w:after="156" w:afterLines="50" w:line="500" w:lineRule="exact"/>
        <w:rPr>
          <w:rFonts w:hint="eastAsia" w:hAnsi="宋体"/>
          <w:b/>
          <w:color w:val="000000"/>
          <w:sz w:val="32"/>
          <w:szCs w:val="24"/>
        </w:rPr>
      </w:pPr>
    </w:p>
    <w:p w14:paraId="6BBA7C37">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216CBC">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513380D1">
      <w:pPr>
        <w:spacing w:line="360" w:lineRule="auto"/>
        <w:jc w:val="center"/>
        <w:rPr>
          <w:rFonts w:hint="eastAsia" w:hAnsi="宋体" w:cs="宋体"/>
          <w:b/>
          <w:color w:val="000000"/>
          <w:szCs w:val="24"/>
        </w:rPr>
      </w:pPr>
      <w:bookmarkStart w:id="0" w:name="_Toc438648618"/>
    </w:p>
    <w:p w14:paraId="625D53B8">
      <w:pPr>
        <w:spacing w:line="360" w:lineRule="auto"/>
        <w:jc w:val="center"/>
        <w:rPr>
          <w:rFonts w:hint="eastAsia" w:hAnsi="宋体" w:cs="宋体"/>
          <w:b/>
          <w:color w:val="000000"/>
          <w:szCs w:val="24"/>
        </w:rPr>
      </w:pPr>
    </w:p>
    <w:p w14:paraId="4D6CED7A">
      <w:pPr>
        <w:spacing w:line="360" w:lineRule="auto"/>
        <w:jc w:val="center"/>
        <w:rPr>
          <w:rFonts w:hint="eastAsia" w:hAnsi="宋体" w:cs="宋体"/>
          <w:b/>
          <w:color w:val="000000"/>
          <w:szCs w:val="24"/>
        </w:rPr>
      </w:pPr>
    </w:p>
    <w:p w14:paraId="3484FC8E">
      <w:pPr>
        <w:spacing w:line="360" w:lineRule="auto"/>
        <w:jc w:val="center"/>
        <w:rPr>
          <w:rFonts w:hint="eastAsia" w:hAnsi="宋体" w:cs="宋体"/>
          <w:b/>
          <w:color w:val="000000"/>
          <w:szCs w:val="24"/>
        </w:rPr>
      </w:pPr>
    </w:p>
    <w:p w14:paraId="3DA634A4">
      <w:pPr>
        <w:spacing w:line="360" w:lineRule="auto"/>
        <w:jc w:val="center"/>
        <w:rPr>
          <w:rFonts w:hAnsi="宋体"/>
          <w:b/>
          <w:color w:val="000000"/>
        </w:rPr>
      </w:pPr>
      <w:r>
        <w:rPr>
          <w:rFonts w:hint="eastAsia" w:hAnsi="宋体" w:cs="宋体"/>
          <w:b/>
          <w:color w:val="000000"/>
          <w:szCs w:val="24"/>
        </w:rPr>
        <w:t>响应文件资料清单</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93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57D4434">
            <w:pPr>
              <w:spacing w:line="400" w:lineRule="exact"/>
              <w:jc w:val="center"/>
              <w:rPr>
                <w:rFonts w:hAnsi="宋体"/>
                <w:b/>
                <w:color w:val="000000"/>
              </w:rPr>
            </w:pPr>
            <w:r>
              <w:rPr>
                <w:rFonts w:hint="eastAsia" w:hAnsi="宋体"/>
                <w:b/>
                <w:color w:val="000000"/>
              </w:rPr>
              <w:t>序号</w:t>
            </w:r>
          </w:p>
        </w:tc>
        <w:tc>
          <w:tcPr>
            <w:tcW w:w="5460" w:type="dxa"/>
            <w:vAlign w:val="center"/>
          </w:tcPr>
          <w:p w14:paraId="31CF0812">
            <w:pPr>
              <w:spacing w:line="400" w:lineRule="exact"/>
              <w:jc w:val="center"/>
              <w:rPr>
                <w:rFonts w:hAnsi="宋体"/>
                <w:b/>
                <w:color w:val="000000"/>
              </w:rPr>
            </w:pPr>
            <w:r>
              <w:rPr>
                <w:rFonts w:hint="eastAsia" w:hAnsi="宋体"/>
                <w:b/>
                <w:color w:val="000000"/>
              </w:rPr>
              <w:t>资料名称</w:t>
            </w:r>
          </w:p>
        </w:tc>
        <w:tc>
          <w:tcPr>
            <w:tcW w:w="2625" w:type="dxa"/>
            <w:vAlign w:val="center"/>
          </w:tcPr>
          <w:p w14:paraId="46227F06">
            <w:pPr>
              <w:spacing w:line="400" w:lineRule="exact"/>
              <w:jc w:val="center"/>
              <w:rPr>
                <w:rFonts w:hAnsi="宋体"/>
                <w:b/>
                <w:color w:val="000000"/>
              </w:rPr>
            </w:pPr>
            <w:r>
              <w:rPr>
                <w:rFonts w:hint="eastAsia" w:hAnsi="宋体"/>
                <w:b/>
                <w:color w:val="000000"/>
              </w:rPr>
              <w:t>备注</w:t>
            </w:r>
          </w:p>
        </w:tc>
      </w:tr>
      <w:tr w14:paraId="368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568C9DA">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4D3000E5">
            <w:pPr>
              <w:jc w:val="left"/>
              <w:rPr>
                <w:rFonts w:hAnsi="宋体"/>
                <w:color w:val="000000"/>
                <w:u w:val="single"/>
              </w:rPr>
            </w:pPr>
            <w:r>
              <w:rPr>
                <w:rFonts w:hint="eastAsia" w:hAnsi="宋体"/>
                <w:bCs/>
                <w:color w:val="000000"/>
              </w:rPr>
              <w:t>报价表</w:t>
            </w:r>
          </w:p>
        </w:tc>
        <w:tc>
          <w:tcPr>
            <w:tcW w:w="2625" w:type="dxa"/>
            <w:vAlign w:val="center"/>
          </w:tcPr>
          <w:p w14:paraId="5FF867DD">
            <w:pPr>
              <w:spacing w:line="360" w:lineRule="auto"/>
              <w:rPr>
                <w:rFonts w:hAnsi="宋体"/>
                <w:b/>
                <w:color w:val="000000"/>
              </w:rPr>
            </w:pPr>
          </w:p>
        </w:tc>
      </w:tr>
      <w:tr w14:paraId="183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09EC22">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FDF9197">
            <w:pPr>
              <w:jc w:val="left"/>
              <w:rPr>
                <w:rFonts w:hAnsi="宋体"/>
                <w:bCs/>
                <w:color w:val="000000"/>
              </w:rPr>
            </w:pPr>
            <w:r>
              <w:rPr>
                <w:rFonts w:hint="eastAsia" w:hAnsi="宋体"/>
                <w:color w:val="000000"/>
              </w:rPr>
              <w:t>供应商情况综合简介</w:t>
            </w:r>
          </w:p>
        </w:tc>
        <w:tc>
          <w:tcPr>
            <w:tcW w:w="2625" w:type="dxa"/>
            <w:vAlign w:val="center"/>
          </w:tcPr>
          <w:p w14:paraId="2BEFCEC5">
            <w:pPr>
              <w:spacing w:line="360" w:lineRule="auto"/>
              <w:rPr>
                <w:rFonts w:hAnsi="宋体"/>
                <w:b/>
                <w:color w:val="000000"/>
              </w:rPr>
            </w:pPr>
          </w:p>
        </w:tc>
      </w:tr>
      <w:tr w14:paraId="57C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A4B4143">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152D86D2">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7D8680F">
            <w:pPr>
              <w:spacing w:line="360" w:lineRule="auto"/>
              <w:rPr>
                <w:rFonts w:hAnsi="宋体"/>
                <w:b/>
                <w:color w:val="000000"/>
              </w:rPr>
            </w:pPr>
          </w:p>
        </w:tc>
      </w:tr>
      <w:tr w14:paraId="5F59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579D2BE">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54FA10FA">
            <w:pPr>
              <w:jc w:val="left"/>
              <w:rPr>
                <w:rFonts w:hAnsi="宋体"/>
                <w:bCs/>
                <w:color w:val="000000"/>
              </w:rPr>
            </w:pPr>
            <w:r>
              <w:rPr>
                <w:rFonts w:hint="eastAsia" w:hAnsi="宋体"/>
                <w:bCs/>
                <w:color w:val="000000"/>
              </w:rPr>
              <w:t xml:space="preserve">投标授权书    </w:t>
            </w:r>
          </w:p>
        </w:tc>
        <w:tc>
          <w:tcPr>
            <w:tcW w:w="2625" w:type="dxa"/>
            <w:vAlign w:val="center"/>
          </w:tcPr>
          <w:p w14:paraId="286864CF">
            <w:pPr>
              <w:spacing w:line="360" w:lineRule="auto"/>
              <w:rPr>
                <w:rFonts w:hAnsi="宋体"/>
                <w:b/>
                <w:color w:val="000000"/>
              </w:rPr>
            </w:pPr>
          </w:p>
        </w:tc>
      </w:tr>
      <w:tr w14:paraId="36E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7DCF8C99">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5596AAE4">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2E711977">
            <w:pPr>
              <w:spacing w:line="360" w:lineRule="auto"/>
              <w:rPr>
                <w:rFonts w:hAnsi="宋体"/>
                <w:b/>
                <w:color w:val="000000"/>
              </w:rPr>
            </w:pPr>
          </w:p>
        </w:tc>
      </w:tr>
      <w:tr w14:paraId="4C3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20B6F7B7">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1A668E52">
            <w:pPr>
              <w:jc w:val="left"/>
              <w:rPr>
                <w:rFonts w:hAnsi="宋体"/>
                <w:color w:val="000000"/>
              </w:rPr>
            </w:pPr>
            <w:r>
              <w:rPr>
                <w:rFonts w:hint="eastAsia" w:hAnsi="宋体"/>
                <w:color w:val="000000"/>
              </w:rPr>
              <w:t>服务方案及服务承诺</w:t>
            </w:r>
          </w:p>
        </w:tc>
        <w:tc>
          <w:tcPr>
            <w:tcW w:w="2625" w:type="dxa"/>
            <w:vAlign w:val="center"/>
          </w:tcPr>
          <w:p w14:paraId="035366C8">
            <w:pPr>
              <w:spacing w:line="360" w:lineRule="auto"/>
              <w:rPr>
                <w:rFonts w:hAnsi="宋体"/>
                <w:b/>
                <w:color w:val="000000"/>
              </w:rPr>
            </w:pPr>
          </w:p>
        </w:tc>
      </w:tr>
      <w:tr w14:paraId="4DAA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E54F652">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1A818E30">
            <w:pPr>
              <w:jc w:val="left"/>
              <w:rPr>
                <w:rFonts w:hAnsi="宋体"/>
                <w:color w:val="000000"/>
              </w:rPr>
            </w:pPr>
            <w:r>
              <w:rPr>
                <w:rFonts w:hint="eastAsia" w:hAnsi="宋体"/>
                <w:color w:val="000000"/>
              </w:rPr>
              <w:t>本地化服务情况一览表</w:t>
            </w:r>
          </w:p>
        </w:tc>
        <w:tc>
          <w:tcPr>
            <w:tcW w:w="2625" w:type="dxa"/>
            <w:vAlign w:val="center"/>
          </w:tcPr>
          <w:p w14:paraId="3F223394">
            <w:pPr>
              <w:spacing w:line="360" w:lineRule="auto"/>
              <w:rPr>
                <w:rFonts w:hAnsi="宋体"/>
                <w:b/>
                <w:color w:val="000000"/>
              </w:rPr>
            </w:pPr>
          </w:p>
        </w:tc>
      </w:tr>
      <w:tr w14:paraId="2FB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C5C8E32">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7BCC6CB0">
            <w:pPr>
              <w:rPr>
                <w:color w:val="000000"/>
              </w:rPr>
            </w:pPr>
            <w:r>
              <w:rPr>
                <w:rFonts w:hint="eastAsia" w:hAnsi="宋体"/>
                <w:color w:val="000000"/>
              </w:rPr>
              <w:t>其他文件</w:t>
            </w:r>
          </w:p>
        </w:tc>
        <w:tc>
          <w:tcPr>
            <w:tcW w:w="2625" w:type="dxa"/>
            <w:vAlign w:val="center"/>
          </w:tcPr>
          <w:p w14:paraId="4681BA7A">
            <w:pPr>
              <w:spacing w:line="360" w:lineRule="auto"/>
              <w:rPr>
                <w:rFonts w:hAnsi="宋体"/>
                <w:b/>
                <w:color w:val="000000"/>
              </w:rPr>
            </w:pPr>
          </w:p>
        </w:tc>
      </w:tr>
    </w:tbl>
    <w:p w14:paraId="4A0D5348">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06F43AE1">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1C5594A8">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4200581">
      <w:pPr>
        <w:snapToGrid w:val="0"/>
        <w:spacing w:line="360" w:lineRule="auto"/>
        <w:jc w:val="left"/>
        <w:rPr>
          <w:rFonts w:hAnsi="宋体"/>
          <w:b/>
          <w:color w:val="000000"/>
          <w:szCs w:val="28"/>
        </w:rPr>
      </w:pPr>
      <w:r>
        <w:rPr>
          <w:rFonts w:hint="eastAsia" w:hAnsi="宋体"/>
          <w:b/>
          <w:color w:val="000000"/>
          <w:szCs w:val="28"/>
        </w:rPr>
        <w:t>项目名称：</w:t>
      </w:r>
    </w:p>
    <w:p w14:paraId="3B75D2F3">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348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78A855A">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71A777AB">
            <w:pPr>
              <w:spacing w:line="360" w:lineRule="auto"/>
              <w:rPr>
                <w:rFonts w:hAnsi="宋体"/>
                <w:b/>
                <w:color w:val="000000"/>
              </w:rPr>
            </w:pPr>
          </w:p>
        </w:tc>
      </w:tr>
      <w:tr w14:paraId="65F6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34D5C8C9">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04613371">
            <w:pPr>
              <w:snapToGrid w:val="0"/>
              <w:spacing w:line="360" w:lineRule="auto"/>
              <w:rPr>
                <w:rFonts w:hAnsi="宋体"/>
                <w:b/>
                <w:color w:val="000000"/>
              </w:rPr>
            </w:pPr>
            <w:r>
              <w:rPr>
                <w:rFonts w:hint="eastAsia" w:hAnsi="宋体"/>
                <w:bCs/>
                <w:color w:val="000000"/>
              </w:rPr>
              <w:t>全部</w:t>
            </w:r>
          </w:p>
        </w:tc>
      </w:tr>
      <w:tr w14:paraId="40DB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37256641">
            <w:pPr>
              <w:spacing w:line="360" w:lineRule="auto"/>
              <w:jc w:val="center"/>
              <w:rPr>
                <w:rFonts w:hAnsi="宋体"/>
                <w:b/>
                <w:color w:val="000000"/>
              </w:rPr>
            </w:pPr>
            <w:r>
              <w:rPr>
                <w:rFonts w:hint="eastAsia" w:hAnsi="宋体"/>
                <w:b/>
                <w:color w:val="000000"/>
              </w:rPr>
              <w:t>报价</w:t>
            </w:r>
          </w:p>
          <w:p w14:paraId="3AB0E90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050347F9">
            <w:pPr>
              <w:snapToGrid w:val="0"/>
              <w:spacing w:line="360" w:lineRule="auto"/>
              <w:rPr>
                <w:rFonts w:hint="default" w:hAnsi="宋体"/>
                <w:b/>
                <w:color w:val="000000"/>
                <w:highlight w:val="yellow"/>
                <w:u w:val="single"/>
                <w:lang w:val="en-US" w:eastAsia="zh-CN"/>
              </w:rPr>
            </w:pPr>
            <w:r>
              <w:rPr>
                <w:rFonts w:hint="eastAsia" w:hAnsi="宋体"/>
                <w:b/>
                <w:color w:val="000000"/>
                <w:highlight w:val="yellow"/>
                <w:u w:val="single"/>
                <w:lang w:val="en-US" w:eastAsia="zh-CN"/>
              </w:rPr>
              <w:t>金额            元</w:t>
            </w:r>
          </w:p>
        </w:tc>
      </w:tr>
      <w:tr w14:paraId="534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01D1A96">
            <w:pPr>
              <w:spacing w:line="360" w:lineRule="auto"/>
              <w:jc w:val="center"/>
              <w:rPr>
                <w:rFonts w:hAnsi="宋体"/>
                <w:b/>
                <w:color w:val="000000"/>
              </w:rPr>
            </w:pPr>
            <w:r>
              <w:rPr>
                <w:rFonts w:hint="eastAsia" w:hAnsi="宋体"/>
                <w:b/>
                <w:color w:val="000000"/>
              </w:rPr>
              <w:t>备注说明</w:t>
            </w:r>
          </w:p>
        </w:tc>
        <w:tc>
          <w:tcPr>
            <w:tcW w:w="6492" w:type="dxa"/>
          </w:tcPr>
          <w:p w14:paraId="45E7C068">
            <w:pPr>
              <w:spacing w:line="360" w:lineRule="auto"/>
              <w:rPr>
                <w:rFonts w:hint="default" w:hAnsi="宋体" w:eastAsiaTheme="minorEastAsia"/>
                <w:b/>
                <w:color w:val="000000"/>
                <w:lang w:val="en-US" w:eastAsia="zh-CN"/>
              </w:rPr>
            </w:pPr>
            <w:r>
              <w:rPr>
                <w:rFonts w:hint="eastAsia" w:hAnsi="宋体"/>
                <w:b/>
                <w:color w:val="000000"/>
                <w:lang w:val="en-US" w:eastAsia="zh-CN"/>
              </w:rPr>
              <w:t>费用权重25%</w:t>
            </w:r>
          </w:p>
        </w:tc>
      </w:tr>
    </w:tbl>
    <w:p w14:paraId="15D80B8A">
      <w:pPr>
        <w:snapToGrid w:val="0"/>
        <w:spacing w:line="360" w:lineRule="auto"/>
        <w:rPr>
          <w:rFonts w:hAnsi="宋体"/>
          <w:b/>
          <w:color w:val="000000"/>
        </w:rPr>
      </w:pPr>
      <w:r>
        <w:rPr>
          <w:rFonts w:hint="eastAsia" w:hAnsi="宋体"/>
          <w:b/>
          <w:color w:val="000000"/>
        </w:rPr>
        <w:t xml:space="preserve">供应商公章：                       </w:t>
      </w:r>
    </w:p>
    <w:p w14:paraId="39400900">
      <w:pPr>
        <w:snapToGrid w:val="0"/>
        <w:spacing w:line="360" w:lineRule="auto"/>
        <w:ind w:left="5550"/>
        <w:jc w:val="center"/>
        <w:rPr>
          <w:rFonts w:hAnsi="宋体"/>
          <w:color w:val="000000"/>
        </w:rPr>
      </w:pPr>
      <w:r>
        <w:rPr>
          <w:rFonts w:hint="eastAsia" w:hAnsi="宋体"/>
          <w:color w:val="000000"/>
        </w:rPr>
        <w:t>年     月     日</w:t>
      </w:r>
    </w:p>
    <w:p w14:paraId="3684E49D">
      <w:pPr>
        <w:adjustRightInd w:val="0"/>
        <w:snapToGrid w:val="0"/>
        <w:spacing w:line="360" w:lineRule="auto"/>
        <w:rPr>
          <w:rFonts w:hAnsi="宋体"/>
          <w:b/>
          <w:bCs/>
          <w:color w:val="000000"/>
          <w:szCs w:val="28"/>
        </w:rPr>
      </w:pPr>
      <w:r>
        <w:rPr>
          <w:rFonts w:hint="eastAsia" w:hAnsi="宋体"/>
          <w:b/>
          <w:bCs/>
          <w:color w:val="000000"/>
          <w:szCs w:val="28"/>
        </w:rPr>
        <w:t>注：</w:t>
      </w:r>
    </w:p>
    <w:p w14:paraId="3620582C">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1FECE7ED">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07B5F7F8">
      <w:pPr>
        <w:adjustRightInd w:val="0"/>
        <w:snapToGrid w:val="0"/>
        <w:spacing w:line="360" w:lineRule="auto"/>
        <w:ind w:firstLine="422" w:firstLineChars="200"/>
        <w:rPr>
          <w:rFonts w:hAnsi="宋体"/>
          <w:b/>
          <w:bCs/>
          <w:color w:val="000000"/>
          <w:szCs w:val="28"/>
        </w:rPr>
      </w:pPr>
    </w:p>
    <w:p w14:paraId="2CC98ED6">
      <w:pPr>
        <w:pStyle w:val="18"/>
        <w:ind w:left="438" w:firstLine="600"/>
        <w:rPr>
          <w:rFonts w:hAnsi="宋体"/>
          <w:b/>
          <w:bCs/>
          <w:color w:val="000000"/>
          <w:szCs w:val="28"/>
        </w:rPr>
      </w:pPr>
    </w:p>
    <w:p w14:paraId="71CF0248">
      <w:pPr>
        <w:pStyle w:val="18"/>
        <w:ind w:left="438" w:firstLine="600"/>
        <w:rPr>
          <w:rFonts w:hAnsi="宋体"/>
          <w:b/>
          <w:bCs/>
          <w:color w:val="000000"/>
          <w:szCs w:val="28"/>
        </w:rPr>
      </w:pPr>
    </w:p>
    <w:p w14:paraId="2BC47A65"/>
    <w:bookmarkEnd w:id="0"/>
    <w:p w14:paraId="75F42502">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4856640B">
      <w:pPr>
        <w:spacing w:line="360" w:lineRule="auto"/>
        <w:jc w:val="center"/>
        <w:rPr>
          <w:rFonts w:hAnsi="宋体" w:cs="宋体"/>
          <w:b/>
          <w:bCs/>
          <w:color w:val="000000"/>
          <w:szCs w:val="24"/>
        </w:rPr>
      </w:pPr>
    </w:p>
    <w:p w14:paraId="6B41D0A1">
      <w:pPr>
        <w:spacing w:line="360" w:lineRule="auto"/>
        <w:jc w:val="center"/>
        <w:rPr>
          <w:rFonts w:hAnsi="宋体" w:cs="宋体"/>
          <w:color w:val="000000"/>
          <w:szCs w:val="24"/>
        </w:rPr>
      </w:pPr>
      <w:r>
        <w:rPr>
          <w:rFonts w:hint="eastAsia" w:hAnsi="宋体" w:cs="宋体"/>
          <w:b/>
          <w:bCs/>
          <w:color w:val="000000"/>
          <w:szCs w:val="24"/>
        </w:rPr>
        <w:t>供应商综合情况简介</w:t>
      </w:r>
    </w:p>
    <w:p w14:paraId="45247DE9">
      <w:pPr>
        <w:spacing w:line="360" w:lineRule="auto"/>
        <w:rPr>
          <w:rFonts w:hAnsi="宋体" w:cs="宋体"/>
          <w:color w:val="000000"/>
          <w:szCs w:val="24"/>
        </w:rPr>
      </w:pPr>
    </w:p>
    <w:p w14:paraId="603DAED1">
      <w:pPr>
        <w:spacing w:line="360" w:lineRule="auto"/>
        <w:rPr>
          <w:rFonts w:hAnsi="宋体" w:cs="宋体"/>
          <w:color w:val="000000"/>
          <w:szCs w:val="24"/>
        </w:rPr>
      </w:pPr>
    </w:p>
    <w:p w14:paraId="28C29A22">
      <w:pPr>
        <w:spacing w:line="500" w:lineRule="exact"/>
        <w:jc w:val="center"/>
        <w:rPr>
          <w:rFonts w:hAnsi="宋体" w:cs="宋体"/>
          <w:color w:val="000000"/>
          <w:szCs w:val="24"/>
        </w:rPr>
      </w:pPr>
      <w:r>
        <w:rPr>
          <w:rFonts w:hint="eastAsia" w:hAnsi="宋体" w:cs="宋体"/>
          <w:color w:val="000000"/>
          <w:szCs w:val="24"/>
        </w:rPr>
        <w:t>(供应商可自行制作格式)</w:t>
      </w:r>
    </w:p>
    <w:p w14:paraId="67B049DC">
      <w:pPr>
        <w:spacing w:line="500" w:lineRule="exact"/>
        <w:jc w:val="center"/>
        <w:rPr>
          <w:rFonts w:hAnsi="宋体" w:cs="宋体"/>
          <w:color w:val="000000"/>
          <w:szCs w:val="24"/>
        </w:rPr>
      </w:pPr>
    </w:p>
    <w:p w14:paraId="4D35620D">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756C746E">
      <w:pPr>
        <w:autoSpaceDE w:val="0"/>
        <w:autoSpaceDN w:val="0"/>
        <w:adjustRightInd w:val="0"/>
        <w:spacing w:line="360" w:lineRule="auto"/>
        <w:jc w:val="center"/>
        <w:rPr>
          <w:rFonts w:hAnsi="宋体" w:cs="宋体"/>
          <w:b/>
          <w:color w:val="000000"/>
          <w:szCs w:val="24"/>
          <w:lang w:val="zh-CN"/>
        </w:rPr>
      </w:pPr>
    </w:p>
    <w:p w14:paraId="363F21A4">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6185B388">
      <w:pPr>
        <w:autoSpaceDE w:val="0"/>
        <w:autoSpaceDN w:val="0"/>
        <w:adjustRightInd w:val="0"/>
        <w:spacing w:line="360" w:lineRule="auto"/>
        <w:jc w:val="center"/>
        <w:rPr>
          <w:rFonts w:hAnsi="宋体" w:cs="宋体"/>
          <w:b/>
          <w:color w:val="000000"/>
          <w:szCs w:val="24"/>
          <w:lang w:val="zh-CN"/>
        </w:rPr>
      </w:pPr>
    </w:p>
    <w:p w14:paraId="366EFA86">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9BC136A">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0916C37">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0E86B401">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35CDD8BA">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0133B048">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58F5E05B">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18C4F1E">
      <w:pPr>
        <w:spacing w:before="62" w:beforeLines="20" w:after="62" w:afterLines="20" w:line="540" w:lineRule="exact"/>
        <w:ind w:firstLine="610"/>
        <w:rPr>
          <w:rFonts w:hAnsi="宋体" w:cs="宋体"/>
          <w:color w:val="000000"/>
          <w:szCs w:val="24"/>
        </w:rPr>
      </w:pPr>
    </w:p>
    <w:p w14:paraId="67D0F14C">
      <w:pPr>
        <w:pStyle w:val="9"/>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67BF531">
      <w:pPr>
        <w:tabs>
          <w:tab w:val="left" w:pos="720"/>
          <w:tab w:val="left" w:pos="900"/>
        </w:tabs>
        <w:spacing w:before="62" w:beforeLines="20" w:after="62" w:afterLines="20" w:line="540" w:lineRule="exact"/>
        <w:ind w:firstLine="420" w:firstLineChars="200"/>
        <w:rPr>
          <w:rFonts w:hAnsi="宋体" w:cs="宋体"/>
          <w:color w:val="000000"/>
          <w:szCs w:val="24"/>
        </w:rPr>
      </w:pPr>
    </w:p>
    <w:p w14:paraId="75D1CE3D">
      <w:pPr>
        <w:tabs>
          <w:tab w:val="left" w:pos="720"/>
          <w:tab w:val="left" w:pos="900"/>
        </w:tabs>
        <w:spacing w:before="62" w:beforeLines="20" w:after="62" w:afterLines="20" w:line="540" w:lineRule="exact"/>
        <w:ind w:firstLine="420" w:firstLineChars="200"/>
        <w:rPr>
          <w:rFonts w:hAnsi="宋体" w:cs="宋体"/>
          <w:color w:val="000000"/>
          <w:szCs w:val="24"/>
        </w:rPr>
      </w:pPr>
    </w:p>
    <w:p w14:paraId="41BD8A97">
      <w:pPr>
        <w:tabs>
          <w:tab w:val="left" w:pos="720"/>
          <w:tab w:val="left" w:pos="900"/>
        </w:tabs>
        <w:spacing w:before="62" w:beforeLines="20" w:after="62" w:afterLines="20" w:line="540" w:lineRule="exact"/>
        <w:ind w:firstLine="3990" w:firstLineChars="1900"/>
        <w:rPr>
          <w:rFonts w:hAnsi="宋体" w:cs="宋体"/>
          <w:color w:val="000000"/>
          <w:szCs w:val="24"/>
        </w:rPr>
      </w:pPr>
    </w:p>
    <w:p w14:paraId="7A9B4D65">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04AF091B">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292C0B8E">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7A54B240">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97CFF43">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7705131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077640D5">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FFDAF96">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v:textbox>
              </v:roundrect>
            </w:pict>
          </mc:Fallback>
        </mc:AlternateContent>
      </w:r>
    </w:p>
    <w:p w14:paraId="460A309B">
      <w:pPr>
        <w:pStyle w:val="10"/>
        <w:snapToGrid w:val="0"/>
        <w:spacing w:line="360" w:lineRule="auto"/>
        <w:ind w:firstLine="480" w:firstLineChars="200"/>
        <w:jc w:val="left"/>
        <w:rPr>
          <w:rFonts w:hAnsi="宋体"/>
          <w:color w:val="000000"/>
          <w:sz w:val="24"/>
        </w:rPr>
      </w:pPr>
    </w:p>
    <w:p w14:paraId="5C543F25">
      <w:pPr>
        <w:pStyle w:val="10"/>
        <w:snapToGrid w:val="0"/>
        <w:spacing w:line="360" w:lineRule="auto"/>
        <w:ind w:firstLine="480" w:firstLineChars="200"/>
        <w:jc w:val="left"/>
        <w:rPr>
          <w:rFonts w:hAnsi="宋体"/>
          <w:color w:val="000000"/>
          <w:sz w:val="24"/>
        </w:rPr>
      </w:pPr>
    </w:p>
    <w:p w14:paraId="6BD64A3D">
      <w:pPr>
        <w:pStyle w:val="10"/>
        <w:snapToGrid w:val="0"/>
        <w:spacing w:line="360" w:lineRule="auto"/>
        <w:ind w:firstLine="480" w:firstLineChars="200"/>
        <w:jc w:val="left"/>
        <w:rPr>
          <w:rFonts w:hAnsi="宋体"/>
          <w:color w:val="000000"/>
          <w:sz w:val="24"/>
        </w:rPr>
      </w:pPr>
    </w:p>
    <w:p w14:paraId="3A2F8966">
      <w:pPr>
        <w:pStyle w:val="10"/>
        <w:snapToGrid w:val="0"/>
        <w:spacing w:line="360" w:lineRule="auto"/>
        <w:ind w:firstLine="480" w:firstLineChars="200"/>
        <w:jc w:val="left"/>
        <w:rPr>
          <w:rFonts w:hAnsi="宋体"/>
          <w:color w:val="000000"/>
          <w:sz w:val="24"/>
        </w:rPr>
      </w:pPr>
    </w:p>
    <w:p w14:paraId="4BE2B662">
      <w:pPr>
        <w:pStyle w:val="10"/>
        <w:snapToGrid w:val="0"/>
        <w:spacing w:line="360" w:lineRule="auto"/>
        <w:ind w:firstLine="480" w:firstLineChars="200"/>
        <w:jc w:val="left"/>
        <w:rPr>
          <w:rFonts w:hAnsi="宋体"/>
          <w:color w:val="000000"/>
          <w:sz w:val="24"/>
        </w:rPr>
      </w:pPr>
    </w:p>
    <w:p w14:paraId="7AA63C25">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278AADED">
      <w:pPr>
        <w:spacing w:line="360" w:lineRule="auto"/>
        <w:ind w:firstLine="315" w:firstLineChars="150"/>
        <w:rPr>
          <w:rFonts w:hAnsi="宋体"/>
          <w:color w:val="000000"/>
          <w:szCs w:val="28"/>
        </w:rPr>
      </w:pPr>
      <w:r>
        <w:rPr>
          <w:rFonts w:hint="eastAsia" w:hAnsi="宋体"/>
          <w:color w:val="000000"/>
          <w:szCs w:val="28"/>
        </w:rPr>
        <w:t>特此声明。</w:t>
      </w:r>
    </w:p>
    <w:p w14:paraId="013E2964">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7E273A49">
      <w:pPr>
        <w:spacing w:line="360" w:lineRule="auto"/>
        <w:jc w:val="right"/>
        <w:rPr>
          <w:rFonts w:hAnsi="宋体"/>
          <w:color w:val="000000"/>
          <w:szCs w:val="28"/>
        </w:rPr>
      </w:pPr>
      <w:r>
        <w:rPr>
          <w:rFonts w:hint="eastAsia" w:hAnsi="宋体"/>
          <w:color w:val="000000"/>
          <w:szCs w:val="28"/>
        </w:rPr>
        <w:t>日 期： 年  月   日</w:t>
      </w:r>
    </w:p>
    <w:p w14:paraId="5737EB56">
      <w:pPr>
        <w:pStyle w:val="10"/>
        <w:snapToGrid w:val="0"/>
        <w:spacing w:line="360" w:lineRule="auto"/>
        <w:jc w:val="left"/>
        <w:rPr>
          <w:rFonts w:hAnsi="宋体"/>
          <w:color w:val="000000"/>
          <w:sz w:val="24"/>
          <w:szCs w:val="28"/>
        </w:rPr>
      </w:pPr>
      <w:r>
        <w:rPr>
          <w:rFonts w:hint="eastAsia" w:hAnsi="宋体"/>
          <w:color w:val="000000"/>
          <w:sz w:val="24"/>
          <w:szCs w:val="28"/>
        </w:rPr>
        <w:t>注：</w:t>
      </w:r>
    </w:p>
    <w:p w14:paraId="7654316D">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513E7D45">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4FB2D4B9">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70BA9BFD">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29D09205">
      <w:pPr>
        <w:spacing w:line="360" w:lineRule="auto"/>
        <w:ind w:firstLine="435"/>
        <w:rPr>
          <w:rFonts w:hAnsi="宋体"/>
          <w:b/>
          <w:color w:val="000000"/>
          <w:sz w:val="28"/>
          <w:szCs w:val="28"/>
        </w:rPr>
      </w:pPr>
    </w:p>
    <w:p w14:paraId="58306DE4">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6A52ED">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4C37DEA9">
      <w:pPr>
        <w:spacing w:line="360" w:lineRule="auto"/>
        <w:ind w:firstLine="435"/>
        <w:rPr>
          <w:rFonts w:hAnsi="宋体"/>
          <w:color w:val="000000"/>
        </w:rPr>
      </w:pPr>
      <w:r>
        <w:rPr>
          <w:rFonts w:hint="eastAsia" w:hAnsi="宋体"/>
          <w:color w:val="000000"/>
        </w:rPr>
        <w:t>（1）公司被人民法院列入失信被执行人；</w:t>
      </w:r>
    </w:p>
    <w:p w14:paraId="112ED384">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1B6786BF">
      <w:pPr>
        <w:spacing w:line="360" w:lineRule="auto"/>
        <w:ind w:firstLine="435"/>
        <w:rPr>
          <w:rFonts w:hAnsi="宋体"/>
          <w:color w:val="000000"/>
        </w:rPr>
      </w:pPr>
      <w:r>
        <w:rPr>
          <w:rFonts w:hint="eastAsia" w:hAnsi="宋体"/>
          <w:color w:val="000000"/>
        </w:rPr>
        <w:t>（3）公司被工商行政管理部门列入企业经营异常名录；</w:t>
      </w:r>
    </w:p>
    <w:p w14:paraId="78072852">
      <w:pPr>
        <w:spacing w:line="360" w:lineRule="auto"/>
        <w:ind w:firstLine="435"/>
        <w:rPr>
          <w:rFonts w:hAnsi="宋体"/>
          <w:color w:val="000000"/>
        </w:rPr>
      </w:pPr>
      <w:r>
        <w:rPr>
          <w:rFonts w:hint="eastAsia" w:hAnsi="宋体"/>
          <w:color w:val="000000"/>
        </w:rPr>
        <w:t>（4）公司被税务部门列入重大税收违法案件当事人名单的。</w:t>
      </w:r>
    </w:p>
    <w:p w14:paraId="3FC896F1">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5F37229D">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002D437D">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6E5B79F4">
      <w:pPr>
        <w:spacing w:line="360" w:lineRule="auto"/>
        <w:ind w:firstLine="3700" w:firstLineChars="1762"/>
        <w:rPr>
          <w:rFonts w:hAnsi="宋体"/>
          <w:color w:val="000000"/>
        </w:rPr>
      </w:pPr>
    </w:p>
    <w:p w14:paraId="08E9C3EB">
      <w:pPr>
        <w:spacing w:line="360" w:lineRule="auto"/>
        <w:ind w:firstLine="3700" w:firstLineChars="1762"/>
        <w:rPr>
          <w:rFonts w:hAnsi="宋体"/>
          <w:color w:val="000000"/>
        </w:rPr>
      </w:pPr>
    </w:p>
    <w:p w14:paraId="3C4006D8">
      <w:pPr>
        <w:spacing w:line="360" w:lineRule="auto"/>
        <w:ind w:firstLine="3700" w:firstLineChars="1762"/>
        <w:rPr>
          <w:rFonts w:hAnsi="宋体"/>
          <w:color w:val="000000"/>
        </w:rPr>
      </w:pPr>
    </w:p>
    <w:p w14:paraId="61392022">
      <w:pPr>
        <w:spacing w:line="360" w:lineRule="auto"/>
        <w:ind w:firstLine="3700" w:firstLineChars="1762"/>
        <w:rPr>
          <w:rFonts w:hAnsi="宋体"/>
          <w:color w:val="000000"/>
        </w:rPr>
      </w:pPr>
    </w:p>
    <w:p w14:paraId="237C9B5A">
      <w:pPr>
        <w:spacing w:line="360" w:lineRule="auto"/>
        <w:ind w:firstLine="3700" w:firstLineChars="1762"/>
        <w:rPr>
          <w:color w:val="000000"/>
          <w:u w:val="single"/>
        </w:rPr>
      </w:pPr>
      <w:r>
        <w:rPr>
          <w:rFonts w:hint="eastAsia" w:hAnsi="宋体"/>
          <w:color w:val="000000"/>
        </w:rPr>
        <w:t>供应商公章：</w:t>
      </w:r>
    </w:p>
    <w:p w14:paraId="40A56C55">
      <w:pPr>
        <w:tabs>
          <w:tab w:val="left" w:pos="630"/>
        </w:tabs>
        <w:spacing w:line="360" w:lineRule="auto"/>
        <w:ind w:firstLine="3700" w:firstLineChars="1762"/>
        <w:rPr>
          <w:rFonts w:hAnsi="宋体"/>
          <w:color w:val="000000"/>
        </w:rPr>
      </w:pPr>
      <w:r>
        <w:rPr>
          <w:rFonts w:hint="eastAsia" w:hAnsi="宋体"/>
          <w:color w:val="000000"/>
        </w:rPr>
        <w:t>日期：</w:t>
      </w:r>
    </w:p>
    <w:p w14:paraId="20707A63">
      <w:pPr>
        <w:tabs>
          <w:tab w:val="left" w:pos="630"/>
        </w:tabs>
        <w:spacing w:line="360" w:lineRule="auto"/>
        <w:ind w:firstLine="3700" w:firstLineChars="1762"/>
        <w:rPr>
          <w:rFonts w:hAnsi="宋体"/>
          <w:color w:val="000000"/>
        </w:rPr>
      </w:pPr>
    </w:p>
    <w:p w14:paraId="2F82842E">
      <w:pPr>
        <w:tabs>
          <w:tab w:val="left" w:pos="630"/>
        </w:tabs>
        <w:spacing w:line="360" w:lineRule="auto"/>
        <w:ind w:firstLine="3700" w:firstLineChars="1762"/>
        <w:rPr>
          <w:rFonts w:hAnsi="宋体"/>
          <w:color w:val="000000"/>
        </w:rPr>
      </w:pPr>
    </w:p>
    <w:p w14:paraId="2885F8C6">
      <w:pPr>
        <w:tabs>
          <w:tab w:val="left" w:pos="630"/>
        </w:tabs>
        <w:spacing w:line="360" w:lineRule="auto"/>
        <w:ind w:firstLine="630"/>
        <w:rPr>
          <w:rFonts w:hAnsi="宋体"/>
          <w:color w:val="000000"/>
        </w:rPr>
      </w:pPr>
    </w:p>
    <w:p w14:paraId="5602AB89">
      <w:pPr>
        <w:tabs>
          <w:tab w:val="left" w:pos="630"/>
        </w:tabs>
        <w:spacing w:line="360" w:lineRule="auto"/>
        <w:ind w:firstLine="630"/>
        <w:rPr>
          <w:rFonts w:hAnsi="宋体"/>
          <w:color w:val="000000"/>
        </w:rPr>
      </w:pPr>
    </w:p>
    <w:p w14:paraId="47098861">
      <w:pPr>
        <w:tabs>
          <w:tab w:val="left" w:pos="630"/>
        </w:tabs>
        <w:spacing w:line="360" w:lineRule="auto"/>
        <w:ind w:firstLine="630"/>
        <w:rPr>
          <w:rFonts w:hAnsi="宋体"/>
          <w:color w:val="000000"/>
        </w:rPr>
      </w:pPr>
    </w:p>
    <w:p w14:paraId="7279A54C">
      <w:pPr>
        <w:tabs>
          <w:tab w:val="left" w:pos="630"/>
        </w:tabs>
        <w:spacing w:line="360" w:lineRule="auto"/>
        <w:ind w:firstLine="630"/>
        <w:rPr>
          <w:rFonts w:hAnsi="宋体"/>
          <w:color w:val="000000"/>
        </w:rPr>
      </w:pPr>
    </w:p>
    <w:bookmarkEnd w:id="6"/>
    <w:bookmarkEnd w:id="7"/>
    <w:p w14:paraId="7902F70D">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B91121D">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4186AE6C">
      <w:pPr>
        <w:spacing w:line="360" w:lineRule="auto"/>
        <w:jc w:val="center"/>
        <w:outlineLvl w:val="1"/>
        <w:rPr>
          <w:rFonts w:hAnsi="宋体" w:cs="宋体"/>
          <w:b/>
          <w:color w:val="000000"/>
          <w:szCs w:val="24"/>
        </w:rPr>
      </w:pPr>
    </w:p>
    <w:p w14:paraId="08244F0C">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0A6E39E3">
      <w:pPr>
        <w:spacing w:line="360" w:lineRule="auto"/>
        <w:jc w:val="center"/>
        <w:outlineLvl w:val="1"/>
        <w:rPr>
          <w:rFonts w:hAnsi="宋体" w:cs="宋体"/>
          <w:b/>
          <w:color w:val="000000"/>
          <w:szCs w:val="24"/>
        </w:rPr>
      </w:pPr>
    </w:p>
    <w:p w14:paraId="0576D9F9">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2B12F5A3">
      <w:pPr>
        <w:spacing w:line="360" w:lineRule="auto"/>
        <w:jc w:val="center"/>
        <w:rPr>
          <w:rFonts w:hAnsi="宋体"/>
          <w:b/>
          <w:bCs/>
          <w:color w:val="000000"/>
        </w:rPr>
      </w:pPr>
      <w:r>
        <w:rPr>
          <w:rFonts w:hint="eastAsia" w:hAnsi="宋体"/>
          <w:b/>
          <w:bCs/>
          <w:color w:val="000000"/>
        </w:rPr>
        <w:t>本地化服务情况一览表</w:t>
      </w:r>
    </w:p>
    <w:p w14:paraId="6469C93E">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26AF8A4">
      <w:pPr>
        <w:jc w:val="center"/>
        <w:rPr>
          <w:rFonts w:hAnsi="宋体"/>
          <w:color w:val="00000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7BB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7D851CCA">
            <w:pPr>
              <w:jc w:val="center"/>
              <w:rPr>
                <w:rFonts w:hAnsi="宋体"/>
                <w:color w:val="000000"/>
              </w:rPr>
            </w:pPr>
            <w:r>
              <w:rPr>
                <w:rFonts w:hint="eastAsia" w:hAnsi="宋体"/>
                <w:color w:val="000000"/>
              </w:rPr>
              <w:t>供应商全称</w:t>
            </w:r>
          </w:p>
        </w:tc>
        <w:tc>
          <w:tcPr>
            <w:tcW w:w="7665" w:type="dxa"/>
            <w:gridSpan w:val="4"/>
          </w:tcPr>
          <w:p w14:paraId="61F8B945">
            <w:pPr>
              <w:rPr>
                <w:rFonts w:hAnsi="宋体"/>
                <w:color w:val="000000"/>
              </w:rPr>
            </w:pPr>
          </w:p>
        </w:tc>
      </w:tr>
      <w:tr w14:paraId="7FF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36F919A9">
            <w:pPr>
              <w:jc w:val="center"/>
              <w:rPr>
                <w:rFonts w:hAnsi="宋体"/>
                <w:color w:val="000000"/>
              </w:rPr>
            </w:pPr>
            <w:r>
              <w:rPr>
                <w:rFonts w:hint="eastAsia" w:hAnsi="宋体"/>
                <w:color w:val="000000"/>
              </w:rPr>
              <w:t>本地化服务形式</w:t>
            </w:r>
          </w:p>
        </w:tc>
        <w:tc>
          <w:tcPr>
            <w:tcW w:w="7665" w:type="dxa"/>
            <w:gridSpan w:val="4"/>
            <w:vAlign w:val="center"/>
          </w:tcPr>
          <w:p w14:paraId="59547C97">
            <w:pPr>
              <w:rPr>
                <w:rFonts w:hAnsi="宋体"/>
                <w:color w:val="000000"/>
              </w:rPr>
            </w:pPr>
            <w:r>
              <w:rPr>
                <w:rFonts w:hint="eastAsia" w:hAnsi="宋体"/>
                <w:color w:val="000000"/>
              </w:rPr>
              <w:t xml:space="preserve">□ 在本地具有固定的办公场所及人员  </w:t>
            </w:r>
          </w:p>
          <w:p w14:paraId="2C527C5E">
            <w:pPr>
              <w:rPr>
                <w:rFonts w:hAnsi="宋体"/>
                <w:color w:val="000000"/>
              </w:rPr>
            </w:pPr>
            <w:r>
              <w:rPr>
                <w:rFonts w:hint="eastAsia" w:hAnsi="宋体"/>
                <w:color w:val="000000"/>
              </w:rPr>
              <w:t>□ 在本地注册成立</w:t>
            </w:r>
          </w:p>
          <w:p w14:paraId="55842ECD">
            <w:pPr>
              <w:rPr>
                <w:rFonts w:hAnsi="宋体"/>
                <w:color w:val="000000"/>
              </w:rPr>
            </w:pPr>
            <w:r>
              <w:rPr>
                <w:rFonts w:hint="eastAsia" w:hAnsi="宋体"/>
                <w:color w:val="000000"/>
              </w:rPr>
              <w:t>□ 承诺成交即设立本地化服务机构</w:t>
            </w:r>
          </w:p>
        </w:tc>
      </w:tr>
      <w:tr w14:paraId="104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1C95B0F0">
            <w:pPr>
              <w:rPr>
                <w:rFonts w:hAnsi="宋体"/>
                <w:color w:val="000000"/>
              </w:rPr>
            </w:pPr>
            <w:r>
              <w:rPr>
                <w:rFonts w:hint="eastAsia" w:hAnsi="宋体"/>
                <w:color w:val="000000"/>
              </w:rPr>
              <w:t>以下本地注册的公司无需填写</w:t>
            </w:r>
          </w:p>
        </w:tc>
      </w:tr>
      <w:tr w14:paraId="046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0FE41BEF">
            <w:pPr>
              <w:jc w:val="center"/>
              <w:rPr>
                <w:rFonts w:hAnsi="宋体"/>
                <w:color w:val="000000"/>
              </w:rPr>
            </w:pPr>
            <w:r>
              <w:rPr>
                <w:rFonts w:hint="eastAsia" w:hAnsi="宋体"/>
                <w:color w:val="000000"/>
              </w:rPr>
              <w:t>本地化服务地点及联系方式</w:t>
            </w:r>
          </w:p>
        </w:tc>
        <w:tc>
          <w:tcPr>
            <w:tcW w:w="1134" w:type="dxa"/>
            <w:vAlign w:val="center"/>
          </w:tcPr>
          <w:p w14:paraId="62927E37">
            <w:pPr>
              <w:jc w:val="center"/>
              <w:rPr>
                <w:rFonts w:hAnsi="宋体"/>
                <w:color w:val="000000"/>
              </w:rPr>
            </w:pPr>
          </w:p>
        </w:tc>
        <w:tc>
          <w:tcPr>
            <w:tcW w:w="2160" w:type="dxa"/>
            <w:vAlign w:val="center"/>
          </w:tcPr>
          <w:p w14:paraId="414BAA39">
            <w:pPr>
              <w:jc w:val="center"/>
              <w:rPr>
                <w:rFonts w:hAnsi="宋体"/>
                <w:color w:val="000000"/>
              </w:rPr>
            </w:pPr>
          </w:p>
        </w:tc>
        <w:tc>
          <w:tcPr>
            <w:tcW w:w="1800" w:type="dxa"/>
            <w:vAlign w:val="center"/>
          </w:tcPr>
          <w:p w14:paraId="3278585F">
            <w:pPr>
              <w:jc w:val="center"/>
              <w:rPr>
                <w:rFonts w:hAnsi="宋体"/>
                <w:color w:val="000000"/>
              </w:rPr>
            </w:pPr>
            <w:r>
              <w:rPr>
                <w:rFonts w:hint="eastAsia" w:hAnsi="宋体"/>
                <w:color w:val="000000"/>
              </w:rPr>
              <w:t>负责人及联系方式（附身份证号码）</w:t>
            </w:r>
          </w:p>
        </w:tc>
        <w:tc>
          <w:tcPr>
            <w:tcW w:w="2571" w:type="dxa"/>
          </w:tcPr>
          <w:p w14:paraId="7D9B32A3">
            <w:pPr>
              <w:rPr>
                <w:rFonts w:hAnsi="宋体"/>
                <w:color w:val="000000"/>
              </w:rPr>
            </w:pPr>
          </w:p>
        </w:tc>
      </w:tr>
      <w:tr w14:paraId="624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1F526C48">
            <w:pPr>
              <w:rPr>
                <w:rFonts w:hAnsi="宋体"/>
                <w:color w:val="000000"/>
              </w:rPr>
            </w:pPr>
            <w:r>
              <w:rPr>
                <w:rFonts w:hint="eastAsia" w:hAnsi="宋体"/>
                <w:color w:val="000000"/>
              </w:rPr>
              <w:t>服务人员名单及联系方式（附身份证号码）</w:t>
            </w:r>
          </w:p>
        </w:tc>
      </w:tr>
      <w:tr w14:paraId="547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05812151">
            <w:pPr>
              <w:rPr>
                <w:rFonts w:hAnsi="宋体"/>
                <w:color w:val="000000"/>
              </w:rPr>
            </w:pPr>
            <w:r>
              <w:rPr>
                <w:rFonts w:hint="eastAsia" w:hAnsi="宋体"/>
                <w:color w:val="000000"/>
              </w:rPr>
              <w:t>其他有关证明文件说明（如营业执照等，如有）：</w:t>
            </w:r>
          </w:p>
        </w:tc>
      </w:tr>
      <w:tr w14:paraId="1C9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32A9F324">
            <w:pPr>
              <w:rPr>
                <w:rFonts w:hAnsi="宋体"/>
                <w:color w:val="000000"/>
              </w:rPr>
            </w:pPr>
            <w:r>
              <w:rPr>
                <w:rFonts w:hint="eastAsia" w:hAnsi="宋体"/>
                <w:color w:val="000000"/>
              </w:rPr>
              <w:t>备注：具有合作伙伴的应填写合作伙伴的相关资料。</w:t>
            </w:r>
          </w:p>
        </w:tc>
      </w:tr>
    </w:tbl>
    <w:p w14:paraId="3ADF275C">
      <w:pPr>
        <w:rPr>
          <w:rFonts w:hAnsi="宋体"/>
          <w:color w:val="000000"/>
        </w:rPr>
      </w:pPr>
    </w:p>
    <w:p w14:paraId="44C8A7AF">
      <w:pPr>
        <w:rPr>
          <w:rFonts w:hAnsi="宋体"/>
          <w:color w:val="000000"/>
        </w:rPr>
      </w:pPr>
      <w:r>
        <w:rPr>
          <w:rFonts w:hint="eastAsia" w:hAnsi="宋体"/>
          <w:color w:val="000000"/>
        </w:rPr>
        <w:t>供应商公章：</w:t>
      </w:r>
    </w:p>
    <w:p w14:paraId="44BEDF50">
      <w:pPr>
        <w:jc w:val="center"/>
        <w:rPr>
          <w:rFonts w:hAnsi="宋体" w:cs="宋体"/>
          <w:b/>
          <w:color w:val="000000"/>
          <w:szCs w:val="24"/>
        </w:rPr>
      </w:pPr>
    </w:p>
    <w:p w14:paraId="79F3C3FF">
      <w:pPr>
        <w:jc w:val="center"/>
        <w:rPr>
          <w:rFonts w:hAnsi="宋体" w:cs="宋体"/>
          <w:b/>
          <w:color w:val="000000"/>
          <w:szCs w:val="24"/>
        </w:rPr>
      </w:pPr>
    </w:p>
    <w:p w14:paraId="159DF5FF">
      <w:pPr>
        <w:jc w:val="left"/>
        <w:rPr>
          <w:rFonts w:hAnsi="宋体" w:cs="宋体"/>
          <w:b/>
          <w:color w:val="000000"/>
          <w:szCs w:val="24"/>
        </w:rPr>
      </w:pPr>
    </w:p>
    <w:p w14:paraId="30E09D3A">
      <w:pPr>
        <w:jc w:val="left"/>
        <w:rPr>
          <w:rFonts w:hAnsi="宋体" w:cs="宋体"/>
          <w:b/>
          <w:color w:val="000000"/>
          <w:szCs w:val="24"/>
        </w:rPr>
      </w:pPr>
    </w:p>
    <w:p w14:paraId="0151FB9D">
      <w:pPr>
        <w:jc w:val="left"/>
        <w:rPr>
          <w:rFonts w:hAnsi="宋体" w:cs="宋体"/>
          <w:b/>
          <w:color w:val="000000"/>
          <w:szCs w:val="24"/>
        </w:rPr>
      </w:pPr>
    </w:p>
    <w:p w14:paraId="61352045">
      <w:pPr>
        <w:jc w:val="left"/>
        <w:rPr>
          <w:rFonts w:hAnsi="宋体" w:cs="宋体"/>
          <w:b/>
          <w:color w:val="000000"/>
          <w:szCs w:val="24"/>
        </w:rPr>
      </w:pPr>
    </w:p>
    <w:p w14:paraId="306D37AE">
      <w:pPr>
        <w:jc w:val="left"/>
        <w:rPr>
          <w:rFonts w:hAnsi="宋体" w:cs="宋体"/>
          <w:b/>
          <w:color w:val="000000"/>
          <w:szCs w:val="24"/>
        </w:rPr>
      </w:pPr>
    </w:p>
    <w:p w14:paraId="5714942A">
      <w:pPr>
        <w:jc w:val="left"/>
        <w:rPr>
          <w:rFonts w:hAnsi="宋体" w:cs="宋体"/>
          <w:b/>
          <w:color w:val="000000"/>
          <w:szCs w:val="24"/>
        </w:rPr>
      </w:pPr>
    </w:p>
    <w:p w14:paraId="09C88C9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3F2CE8C">
      <w:pPr>
        <w:jc w:val="center"/>
        <w:rPr>
          <w:rFonts w:hAnsi="宋体" w:cs="宋体"/>
          <w:b/>
          <w:color w:val="000000"/>
          <w:szCs w:val="24"/>
        </w:rPr>
      </w:pPr>
      <w:r>
        <w:rPr>
          <w:rFonts w:hint="eastAsia" w:hAnsi="宋体" w:cs="宋体"/>
          <w:b/>
          <w:color w:val="000000"/>
          <w:szCs w:val="24"/>
        </w:rPr>
        <w:t>其他资料</w:t>
      </w:r>
    </w:p>
    <w:p w14:paraId="629C2342">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3212507">
      <w:pPr>
        <w:spacing w:line="360" w:lineRule="auto"/>
        <w:ind w:firstLine="420" w:firstLineChars="200"/>
        <w:rPr>
          <w:rFonts w:hAnsi="宋体"/>
          <w:szCs w:val="24"/>
        </w:rPr>
      </w:pPr>
      <w:r>
        <w:rPr>
          <w:rFonts w:hint="eastAsia" w:hAnsi="宋体"/>
          <w:szCs w:val="24"/>
        </w:rPr>
        <w:t>1、法人代表或代理人（授权委托书）。</w:t>
      </w:r>
    </w:p>
    <w:p w14:paraId="7E93E6BF">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14:paraId="45C54F18">
      <w:pPr>
        <w:spacing w:line="360" w:lineRule="auto"/>
        <w:ind w:firstLine="420" w:firstLineChars="200"/>
        <w:rPr>
          <w:rFonts w:hAnsi="宋体"/>
          <w:szCs w:val="24"/>
        </w:rPr>
      </w:pPr>
      <w:r>
        <w:rPr>
          <w:rFonts w:hint="eastAsia" w:hAnsi="宋体"/>
          <w:szCs w:val="24"/>
        </w:rPr>
        <w:t>3、评标文件要求及供应商认为需要提供的资料。</w:t>
      </w:r>
    </w:p>
    <w:p w14:paraId="15CE3DDE">
      <w:pPr>
        <w:spacing w:line="360" w:lineRule="auto"/>
        <w:ind w:firstLine="420" w:firstLineChars="200"/>
        <w:rPr>
          <w:rFonts w:hAnsi="宋体"/>
          <w:szCs w:val="24"/>
        </w:rPr>
      </w:pPr>
      <w:r>
        <w:rPr>
          <w:rFonts w:hint="eastAsia" w:hAnsi="宋体"/>
          <w:szCs w:val="24"/>
        </w:rPr>
        <w:t>4、供应商在规定时间密封送达。</w:t>
      </w:r>
    </w:p>
    <w:p w14:paraId="2433026A">
      <w:pPr>
        <w:spacing w:line="360" w:lineRule="auto"/>
        <w:ind w:firstLine="420" w:firstLineChars="200"/>
        <w:rPr>
          <w:rFonts w:hAnsi="宋体"/>
          <w:color w:val="000000"/>
          <w:kern w:val="2"/>
          <w:szCs w:val="24"/>
        </w:rPr>
      </w:pPr>
    </w:p>
    <w:p w14:paraId="0011F838">
      <w:pPr>
        <w:rPr>
          <w:rFonts w:hint="eastAsia"/>
          <w:lang w:eastAsia="zh-CN"/>
        </w:rPr>
      </w:pPr>
    </w:p>
    <w:p w14:paraId="53FB459A">
      <w:pPr>
        <w:rPr>
          <w:rFonts w:hint="eastAsia"/>
          <w:lang w:eastAsia="zh-CN"/>
        </w:rPr>
      </w:pPr>
    </w:p>
    <w:p w14:paraId="0F131143">
      <w:pPr>
        <w:rPr>
          <w:rFonts w:hint="eastAsia"/>
          <w:lang w:eastAsia="zh-CN"/>
        </w:rPr>
      </w:pPr>
    </w:p>
    <w:p w14:paraId="5B9370A1">
      <w:pPr>
        <w:rPr>
          <w:rFonts w:hint="eastAsia"/>
          <w:lang w:eastAsia="zh-CN"/>
        </w:rPr>
      </w:pPr>
    </w:p>
    <w:p w14:paraId="0A36E4D9">
      <w:pPr>
        <w:rPr>
          <w:rFonts w:hint="eastAsia"/>
          <w:lang w:eastAsia="zh-CN"/>
        </w:rPr>
      </w:pPr>
    </w:p>
    <w:p w14:paraId="5A27E771">
      <w:pPr>
        <w:rPr>
          <w:rFonts w:hint="eastAsia"/>
          <w:lang w:eastAsia="zh-CN"/>
        </w:rPr>
      </w:pPr>
    </w:p>
    <w:p w14:paraId="5408EEC1">
      <w:pPr>
        <w:rPr>
          <w:rFonts w:hint="eastAsia"/>
          <w:lang w:eastAsia="zh-CN"/>
        </w:rPr>
      </w:pPr>
    </w:p>
    <w:p w14:paraId="21A85C74">
      <w:pPr>
        <w:rPr>
          <w:rFonts w:hint="eastAsia"/>
          <w:lang w:eastAsia="zh-CN"/>
        </w:rPr>
      </w:pPr>
    </w:p>
    <w:p w14:paraId="7EE4061C">
      <w:pPr>
        <w:rPr>
          <w:rFonts w:hint="eastAsia"/>
          <w:lang w:eastAsia="zh-CN"/>
        </w:rPr>
      </w:pPr>
    </w:p>
    <w:p w14:paraId="6FEAD2FC">
      <w:pPr>
        <w:rPr>
          <w:rFonts w:hint="eastAsia"/>
          <w:lang w:eastAsia="zh-CN"/>
        </w:rPr>
      </w:pPr>
    </w:p>
    <w:p w14:paraId="16427D49">
      <w:pPr>
        <w:rPr>
          <w:rFonts w:hint="eastAsia"/>
          <w:lang w:eastAsia="zh-CN"/>
        </w:rPr>
      </w:pPr>
    </w:p>
    <w:p w14:paraId="18CF8C5C">
      <w:pPr>
        <w:rPr>
          <w:rFonts w:hint="eastAsia"/>
          <w:lang w:eastAsia="zh-CN"/>
        </w:rPr>
      </w:pPr>
    </w:p>
    <w:p w14:paraId="789E1FD3">
      <w:pPr>
        <w:rPr>
          <w:rFonts w:hint="eastAsia"/>
          <w:lang w:eastAsia="zh-CN"/>
        </w:rPr>
      </w:pPr>
    </w:p>
    <w:p w14:paraId="59DECFF4">
      <w:pPr>
        <w:rPr>
          <w:rFonts w:hint="eastAsia"/>
          <w:lang w:eastAsia="zh-CN"/>
        </w:rPr>
      </w:pPr>
    </w:p>
    <w:p w14:paraId="15D1A9FA">
      <w:pPr>
        <w:rPr>
          <w:rFonts w:hint="eastAsia"/>
          <w:lang w:eastAsia="zh-CN"/>
        </w:rPr>
      </w:pPr>
    </w:p>
    <w:p w14:paraId="2096E778">
      <w:pPr>
        <w:rPr>
          <w:rFonts w:hint="eastAsia"/>
          <w:lang w:eastAsia="zh-CN"/>
        </w:rPr>
      </w:pPr>
    </w:p>
    <w:p w14:paraId="64FA9E39">
      <w:pPr>
        <w:rPr>
          <w:rFonts w:hint="eastAsia"/>
          <w:lang w:eastAsia="zh-CN"/>
        </w:rPr>
      </w:pPr>
    </w:p>
    <w:p w14:paraId="72678474">
      <w:pPr>
        <w:rPr>
          <w:rFonts w:hint="eastAsia"/>
          <w:lang w:eastAsia="zh-CN"/>
        </w:rPr>
      </w:pPr>
    </w:p>
    <w:p w14:paraId="245219B6">
      <w:pPr>
        <w:rPr>
          <w:rFonts w:hint="eastAsia"/>
          <w:lang w:eastAsia="zh-CN"/>
        </w:rPr>
      </w:pPr>
    </w:p>
    <w:p w14:paraId="7D670CC9">
      <w:pPr>
        <w:rPr>
          <w:rFonts w:hint="eastAsia"/>
          <w:lang w:eastAsia="zh-CN"/>
        </w:rPr>
      </w:pPr>
    </w:p>
    <w:p w14:paraId="2B566ED1">
      <w:pPr>
        <w:rPr>
          <w:rFonts w:hint="eastAsia"/>
          <w:lang w:eastAsia="zh-CN"/>
        </w:rPr>
      </w:pPr>
    </w:p>
    <w:p w14:paraId="7DA0B629">
      <w:pPr>
        <w:rPr>
          <w:rFonts w:hint="eastAsia"/>
          <w:lang w:eastAsia="zh-CN"/>
        </w:rPr>
      </w:pPr>
    </w:p>
    <w:p w14:paraId="4E49B4B0">
      <w:pPr>
        <w:rPr>
          <w:rFonts w:hint="eastAsia"/>
          <w:lang w:eastAsia="zh-CN"/>
        </w:rPr>
      </w:pPr>
    </w:p>
    <w:p w14:paraId="1DCC2006">
      <w:pPr>
        <w:rPr>
          <w:rFonts w:hint="eastAsia"/>
          <w:lang w:eastAsia="zh-CN"/>
        </w:rPr>
      </w:pPr>
    </w:p>
    <w:p w14:paraId="177ED0E1">
      <w:pPr>
        <w:rPr>
          <w:rFonts w:hint="eastAsia"/>
          <w:lang w:eastAsia="zh-CN"/>
        </w:rPr>
      </w:pPr>
    </w:p>
    <w:p w14:paraId="5C96D58B">
      <w:pPr>
        <w:rPr>
          <w:rFonts w:hint="eastAsia"/>
          <w:lang w:eastAsia="zh-CN"/>
        </w:rPr>
      </w:pPr>
    </w:p>
    <w:p w14:paraId="11DE826B">
      <w:pPr>
        <w:rPr>
          <w:rFonts w:hint="eastAsia"/>
          <w:lang w:eastAsia="zh-CN"/>
        </w:rPr>
      </w:pPr>
    </w:p>
    <w:p w14:paraId="08ED61F2">
      <w:pPr>
        <w:rPr>
          <w:rFonts w:hint="eastAsia"/>
          <w:lang w:eastAsia="zh-CN"/>
        </w:rPr>
      </w:pPr>
    </w:p>
    <w:p w14:paraId="64D9C2AD">
      <w:pPr>
        <w:rPr>
          <w:rFonts w:hint="eastAsia"/>
          <w:lang w:eastAsia="zh-CN"/>
        </w:rPr>
      </w:pPr>
    </w:p>
    <w:p w14:paraId="4D045331">
      <w:pPr>
        <w:rPr>
          <w:rFonts w:hint="eastAsia"/>
          <w:lang w:eastAsia="zh-CN"/>
        </w:rPr>
      </w:pPr>
    </w:p>
    <w:p w14:paraId="095D83AE">
      <w:pPr>
        <w:rPr>
          <w:rFonts w:hint="eastAsia"/>
          <w:lang w:eastAsia="zh-CN"/>
        </w:rPr>
      </w:pPr>
    </w:p>
    <w:p w14:paraId="5F17F77C">
      <w:pPr>
        <w:rPr>
          <w:rFonts w:hint="eastAsia"/>
          <w:lang w:eastAsia="zh-CN"/>
        </w:rPr>
      </w:pPr>
    </w:p>
    <w:p w14:paraId="02DD7D6E">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tbl>
      <w:tblPr>
        <w:tblStyle w:val="19"/>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2A76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4F4A059">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447" w:type="dxa"/>
            <w:vAlign w:val="center"/>
          </w:tcPr>
          <w:p w14:paraId="3B806284">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内容</w:t>
            </w:r>
          </w:p>
        </w:tc>
        <w:tc>
          <w:tcPr>
            <w:tcW w:w="7223" w:type="dxa"/>
            <w:vAlign w:val="center"/>
          </w:tcPr>
          <w:p w14:paraId="6D12EB66">
            <w:pPr>
              <w:pStyle w:val="42"/>
              <w:widowControl w:val="0"/>
              <w:spacing w:before="0" w:beforeAutospacing="0" w:after="0" w:afterAutospacing="0"/>
              <w:rPr>
                <w:rFonts w:hint="eastAsia" w:ascii="宋体" w:hAnsi="宋体" w:eastAsia="宋体" w:cs="宋体"/>
                <w:bCs w:val="0"/>
                <w:color w:val="000000"/>
                <w:kern w:val="2"/>
                <w:sz w:val="24"/>
                <w:szCs w:val="24"/>
              </w:rPr>
            </w:pPr>
            <w:r>
              <w:rPr>
                <w:rFonts w:hint="eastAsia" w:ascii="宋体" w:hAnsi="宋体" w:eastAsia="宋体" w:cs="宋体"/>
                <w:bCs w:val="0"/>
                <w:color w:val="000000"/>
                <w:kern w:val="2"/>
                <w:sz w:val="24"/>
                <w:szCs w:val="24"/>
              </w:rPr>
              <w:t>说明与要求</w:t>
            </w:r>
          </w:p>
        </w:tc>
      </w:tr>
      <w:tr w14:paraId="05B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26CF9F2">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447" w:type="dxa"/>
            <w:vAlign w:val="center"/>
          </w:tcPr>
          <w:p w14:paraId="7BBBEA01">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项目名称</w:t>
            </w:r>
          </w:p>
        </w:tc>
        <w:tc>
          <w:tcPr>
            <w:tcW w:w="7223" w:type="dxa"/>
            <w:vAlign w:val="center"/>
          </w:tcPr>
          <w:p w14:paraId="116C5958">
            <w:pPr>
              <w:spacing w:line="36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公用公司及子公司外部EXCEL数据生成凭证及报表开发</w:t>
            </w:r>
            <w:r>
              <w:rPr>
                <w:rFonts w:hint="eastAsia" w:ascii="宋体" w:hAnsi="宋体" w:eastAsia="宋体" w:cs="宋体"/>
                <w:color w:val="000000"/>
                <w:sz w:val="24"/>
                <w:szCs w:val="24"/>
                <w:lang w:val="en-US" w:eastAsia="zh-CN"/>
              </w:rPr>
              <w:t>服务</w:t>
            </w:r>
          </w:p>
        </w:tc>
      </w:tr>
      <w:tr w14:paraId="3DD4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6A80C1A0">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447" w:type="dxa"/>
            <w:vAlign w:val="center"/>
          </w:tcPr>
          <w:p w14:paraId="318ED734">
            <w:pPr>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项目概况</w:t>
            </w:r>
          </w:p>
        </w:tc>
        <w:tc>
          <w:tcPr>
            <w:tcW w:w="7223" w:type="dxa"/>
            <w:vAlign w:val="center"/>
          </w:tcPr>
          <w:p w14:paraId="0B8150CE">
            <w:pPr>
              <w:pStyle w:val="42"/>
              <w:widowControl w:val="0"/>
              <w:spacing w:before="0" w:beforeAutospacing="0" w:after="0" w:afterAutospacing="0" w:line="360" w:lineRule="auto"/>
              <w:jc w:val="both"/>
              <w:rPr>
                <w:rFonts w:hint="eastAsia" w:ascii="宋体" w:hAnsi="宋体" w:eastAsia="宋体" w:cs="宋体"/>
                <w:b w:val="0"/>
                <w:bCs w:val="0"/>
                <w:color w:val="000000"/>
                <w:sz w:val="24"/>
                <w:szCs w:val="24"/>
              </w:rPr>
            </w:pPr>
            <w:bookmarkStart w:id="9" w:name="OLE_LINK1"/>
            <w:r>
              <w:rPr>
                <w:rFonts w:hint="eastAsia" w:ascii="宋体" w:hAnsi="宋体" w:eastAsia="宋体" w:cs="宋体"/>
                <w:b w:val="0"/>
                <w:bCs w:val="0"/>
                <w:color w:val="auto"/>
                <w:sz w:val="24"/>
                <w:szCs w:val="24"/>
                <w:lang w:val="en-US" w:eastAsia="zh-CN"/>
              </w:rPr>
              <w:t>合肥经济技术开发区公用事业发展有限公司及下属子分公司所管理的停车场、物业小区数量多、收费项目繁杂且类型多样。现需采购一家系统服务单位需要确保能对接公司现有财务软件平台，</w:t>
            </w:r>
            <w:r>
              <w:rPr>
                <w:rFonts w:hint="eastAsia" w:ascii="宋体" w:hAnsi="宋体" w:eastAsia="宋体" w:cs="宋体"/>
                <w:b w:val="0"/>
                <w:bCs w:val="0"/>
                <w:color w:val="auto"/>
                <w:sz w:val="24"/>
                <w:szCs w:val="24"/>
              </w:rPr>
              <w:t>通过系统开发实现部分收入相关财务凭证的自动生成。同时，为满足日常管理需要，开发定义管理类报表，以服务于对外报送及内部管理与分析需求。</w:t>
            </w:r>
            <w:bookmarkEnd w:id="9"/>
          </w:p>
        </w:tc>
      </w:tr>
      <w:tr w14:paraId="402B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3BF5615C">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447" w:type="dxa"/>
            <w:vAlign w:val="center"/>
          </w:tcPr>
          <w:p w14:paraId="4465B2D2">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供应商资格</w:t>
            </w:r>
          </w:p>
        </w:tc>
        <w:tc>
          <w:tcPr>
            <w:tcW w:w="7223" w:type="dxa"/>
            <w:vAlign w:val="center"/>
          </w:tcPr>
          <w:p w14:paraId="1768D234">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1.营业执照经营范围包含招标项目规定的营业项目。</w:t>
            </w:r>
          </w:p>
          <w:p w14:paraId="3DCC7361">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2.存在以下不良信用记录情形之一的，不得为成交候选供应商：</w:t>
            </w:r>
          </w:p>
          <w:p w14:paraId="74971310">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（1）供应商被人民法院列入失信被执行人的；</w:t>
            </w:r>
          </w:p>
          <w:p w14:paraId="798FE18D">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（2）供应商被工商行政管理部门列入企业经营异常名录的：</w:t>
            </w:r>
          </w:p>
          <w:p w14:paraId="0980243F">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（3）供应商被税务部门列入重大税收违法案件当事人名单。</w:t>
            </w:r>
          </w:p>
        </w:tc>
      </w:tr>
      <w:tr w14:paraId="33FC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17CA3E21">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1447" w:type="dxa"/>
            <w:vAlign w:val="center"/>
          </w:tcPr>
          <w:p w14:paraId="65ADC9A2">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项目性质</w:t>
            </w:r>
          </w:p>
        </w:tc>
        <w:tc>
          <w:tcPr>
            <w:tcW w:w="7223" w:type="dxa"/>
            <w:vAlign w:val="center"/>
          </w:tcPr>
          <w:p w14:paraId="7691A712">
            <w:pPr>
              <w:pStyle w:val="42"/>
              <w:widowControl w:val="0"/>
              <w:spacing w:before="0" w:beforeAutospacing="0" w:after="0" w:afterAutospacing="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服务类</w:t>
            </w:r>
          </w:p>
        </w:tc>
      </w:tr>
      <w:tr w14:paraId="4659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0331F388">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5</w:t>
            </w:r>
          </w:p>
        </w:tc>
        <w:tc>
          <w:tcPr>
            <w:tcW w:w="1447" w:type="dxa"/>
            <w:vAlign w:val="center"/>
          </w:tcPr>
          <w:p w14:paraId="1208C71C">
            <w:pPr>
              <w:pStyle w:val="42"/>
              <w:widowControl w:val="0"/>
              <w:spacing w:before="0" w:beforeAutospacing="0" w:after="0" w:afterAutospacing="0"/>
              <w:rPr>
                <w:rFonts w:hint="eastAsia" w:ascii="宋体" w:hAnsi="宋体" w:eastAsia="宋体" w:cs="宋体"/>
                <w:b w:val="0"/>
                <w:bCs w:val="0"/>
                <w:color w:val="000000"/>
                <w:sz w:val="24"/>
                <w:szCs w:val="24"/>
                <w:highlight w:val="yellow"/>
              </w:rPr>
            </w:pPr>
            <w:r>
              <w:rPr>
                <w:rFonts w:hint="eastAsia" w:ascii="宋体" w:hAnsi="宋体" w:eastAsia="宋体" w:cs="宋体"/>
                <w:b w:val="0"/>
                <w:bCs w:val="0"/>
                <w:color w:val="000000"/>
                <w:sz w:val="24"/>
                <w:szCs w:val="24"/>
              </w:rPr>
              <w:t>资金来源</w:t>
            </w:r>
          </w:p>
        </w:tc>
        <w:tc>
          <w:tcPr>
            <w:tcW w:w="7223" w:type="dxa"/>
            <w:vAlign w:val="center"/>
          </w:tcPr>
          <w:p w14:paraId="5CA76778">
            <w:pPr>
              <w:pStyle w:val="42"/>
              <w:widowControl w:val="0"/>
              <w:spacing w:before="0" w:beforeAutospacing="0" w:after="0" w:afterAutospacing="0"/>
              <w:jc w:val="both"/>
              <w:rPr>
                <w:rFonts w:hint="eastAsia" w:ascii="宋体" w:hAnsi="宋体" w:eastAsia="宋体" w:cs="宋体"/>
                <w:b w:val="0"/>
                <w:bCs w:val="0"/>
                <w:color w:val="000000"/>
                <w:sz w:val="24"/>
                <w:szCs w:val="24"/>
              </w:rPr>
            </w:pPr>
            <w:r>
              <w:rPr>
                <w:rFonts w:hint="eastAsia" w:ascii="宋体" w:hAnsi="宋体" w:eastAsia="宋体" w:cs="宋体"/>
                <w:color w:val="000000"/>
                <w:sz w:val="24"/>
                <w:szCs w:val="24"/>
              </w:rPr>
              <w:sym w:font="Wingdings" w:char="00FE"/>
            </w:r>
            <w:r>
              <w:rPr>
                <w:rFonts w:hint="eastAsia" w:ascii="宋体" w:hAnsi="宋体" w:eastAsia="宋体" w:cs="宋体"/>
                <w:b w:val="0"/>
                <w:bCs w:val="0"/>
                <w:color w:val="000000"/>
                <w:sz w:val="24"/>
                <w:szCs w:val="24"/>
              </w:rPr>
              <w:t>采购人自筹  □其他</w:t>
            </w:r>
          </w:p>
        </w:tc>
      </w:tr>
      <w:tr w14:paraId="2271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79B74B7">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447" w:type="dxa"/>
          </w:tcPr>
          <w:p w14:paraId="5A237C3C">
            <w:pPr>
              <w:spacing w:line="500" w:lineRule="exact"/>
              <w:jc w:val="center"/>
              <w:rPr>
                <w:rFonts w:hint="eastAsia" w:ascii="宋体" w:hAnsi="宋体" w:eastAsia="宋体" w:cs="宋体"/>
                <w:color w:val="000000"/>
                <w:sz w:val="24"/>
                <w:szCs w:val="24"/>
                <w:highlight w:val="yellow"/>
                <w:lang w:val="zh-CN"/>
              </w:rPr>
            </w:pPr>
            <w:r>
              <w:rPr>
                <w:rFonts w:hint="eastAsia" w:ascii="宋体" w:hAnsi="宋体" w:eastAsia="宋体" w:cs="宋体"/>
                <w:color w:val="000000"/>
                <w:sz w:val="24"/>
                <w:szCs w:val="24"/>
              </w:rPr>
              <w:t>标段划分</w:t>
            </w:r>
          </w:p>
        </w:tc>
        <w:tc>
          <w:tcPr>
            <w:tcW w:w="7223" w:type="dxa"/>
            <w:vAlign w:val="center"/>
          </w:tcPr>
          <w:p w14:paraId="4ABB2430">
            <w:pPr>
              <w:spacing w:line="500" w:lineRule="exact"/>
              <w:ind w:firstLine="120" w:firstLineChars="50"/>
              <w:rPr>
                <w:rFonts w:hint="eastAsia" w:ascii="宋体" w:hAnsi="宋体" w:eastAsia="宋体" w:cs="宋体"/>
                <w:bCs/>
                <w:color w:val="000000"/>
                <w:sz w:val="24"/>
                <w:szCs w:val="24"/>
              </w:rPr>
            </w:pPr>
            <w:r>
              <w:rPr>
                <w:rFonts w:hint="eastAsia" w:ascii="宋体" w:hAnsi="宋体" w:eastAsia="宋体" w:cs="宋体"/>
                <w:b/>
                <w:bCs/>
                <w:color w:val="000000"/>
                <w:sz w:val="24"/>
                <w:szCs w:val="24"/>
              </w:rPr>
              <w:sym w:font="Wingdings" w:char="00FE"/>
            </w:r>
            <w:r>
              <w:rPr>
                <w:rFonts w:hint="eastAsia" w:ascii="宋体" w:hAnsi="宋体" w:eastAsia="宋体" w:cs="宋体"/>
                <w:color w:val="000000"/>
                <w:sz w:val="24"/>
                <w:szCs w:val="24"/>
              </w:rPr>
              <w:t xml:space="preserve">不分包     □分为  个包  </w:t>
            </w:r>
          </w:p>
        </w:tc>
      </w:tr>
      <w:tr w14:paraId="275D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079810EA">
            <w:pPr>
              <w:spacing w:line="500" w:lineRule="exact"/>
              <w:ind w:right="102"/>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w:t>
            </w:r>
          </w:p>
        </w:tc>
        <w:tc>
          <w:tcPr>
            <w:tcW w:w="1447" w:type="dxa"/>
            <w:vAlign w:val="center"/>
          </w:tcPr>
          <w:p w14:paraId="7899BDD6">
            <w:pPr>
              <w:spacing w:line="500" w:lineRule="exact"/>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zh-CN"/>
              </w:rPr>
              <w:t>付款方式</w:t>
            </w:r>
          </w:p>
        </w:tc>
        <w:tc>
          <w:tcPr>
            <w:tcW w:w="7223" w:type="dxa"/>
          </w:tcPr>
          <w:p w14:paraId="4F394D8C">
            <w:pPr>
              <w:pStyle w:val="35"/>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完成服务内容后提供增值税专用发票，20个工作日内付款。</w:t>
            </w:r>
          </w:p>
        </w:tc>
      </w:tr>
      <w:tr w14:paraId="7E86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0BB48AA7">
            <w:pPr>
              <w:spacing w:line="500" w:lineRule="exact"/>
              <w:ind w:right="102"/>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8</w:t>
            </w:r>
          </w:p>
        </w:tc>
        <w:tc>
          <w:tcPr>
            <w:tcW w:w="1447" w:type="dxa"/>
            <w:vAlign w:val="center"/>
          </w:tcPr>
          <w:p w14:paraId="6235F921">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联合体投标</w:t>
            </w:r>
          </w:p>
        </w:tc>
        <w:tc>
          <w:tcPr>
            <w:tcW w:w="7223" w:type="dxa"/>
            <w:vAlign w:val="center"/>
          </w:tcPr>
          <w:p w14:paraId="23BD805F">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 xml:space="preserve">接受  </w:t>
            </w:r>
            <w:r>
              <w:rPr>
                <w:rFonts w:hint="eastAsia" w:ascii="宋体" w:hAnsi="宋体" w:eastAsia="宋体" w:cs="宋体"/>
                <w:b/>
                <w:bCs/>
                <w:color w:val="000000"/>
                <w:sz w:val="24"/>
                <w:szCs w:val="24"/>
              </w:rPr>
              <w:sym w:font="Wingdings" w:char="00FE"/>
            </w:r>
            <w:r>
              <w:rPr>
                <w:rFonts w:hint="eastAsia" w:ascii="宋体" w:hAnsi="宋体" w:eastAsia="宋体" w:cs="宋体"/>
                <w:color w:val="000000"/>
                <w:sz w:val="24"/>
                <w:szCs w:val="24"/>
              </w:rPr>
              <w:t>不</w:t>
            </w:r>
            <w:r>
              <w:rPr>
                <w:rFonts w:hint="eastAsia" w:ascii="宋体" w:hAnsi="宋体" w:eastAsia="宋体" w:cs="宋体"/>
                <w:color w:val="000000"/>
                <w:sz w:val="24"/>
                <w:szCs w:val="24"/>
                <w:lang w:val="zh-CN"/>
              </w:rPr>
              <w:t>接受</w:t>
            </w:r>
          </w:p>
        </w:tc>
      </w:tr>
      <w:tr w14:paraId="1B10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4438C513">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447" w:type="dxa"/>
          </w:tcPr>
          <w:p w14:paraId="70168C2F">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服务地点</w:t>
            </w:r>
          </w:p>
        </w:tc>
        <w:tc>
          <w:tcPr>
            <w:tcW w:w="7223" w:type="dxa"/>
          </w:tcPr>
          <w:p w14:paraId="1255E4A1">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合肥经济技术开发区</w:t>
            </w:r>
          </w:p>
        </w:tc>
      </w:tr>
      <w:tr w14:paraId="406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14:paraId="52683B32">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447" w:type="dxa"/>
            <w:vAlign w:val="center"/>
          </w:tcPr>
          <w:p w14:paraId="1995A393">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服务期限</w:t>
            </w:r>
          </w:p>
        </w:tc>
        <w:tc>
          <w:tcPr>
            <w:tcW w:w="7223" w:type="dxa"/>
            <w:vAlign w:val="center"/>
          </w:tcPr>
          <w:p w14:paraId="1CB22F1A">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1.在</w:t>
            </w:r>
            <w:r>
              <w:rPr>
                <w:rFonts w:hint="eastAsia" w:ascii="宋体" w:hAnsi="宋体" w:eastAsia="宋体" w:cs="宋体"/>
                <w:color w:val="000000"/>
                <w:sz w:val="24"/>
                <w:szCs w:val="24"/>
              </w:rPr>
              <w:t>产品使用期内提供长期服务。</w:t>
            </w:r>
          </w:p>
          <w:p w14:paraId="6129E373">
            <w:pPr>
              <w:spacing w:line="500" w:lineRule="exact"/>
              <w:rPr>
                <w:rFonts w:hint="eastAsia" w:ascii="宋体" w:hAnsi="宋体" w:eastAsia="宋体" w:cs="宋体"/>
                <w:color w:val="FF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当出现以下因素时，采购人有权随时终止合同，中标供应商不得以任何理由提出索赔要求：（1）政策性调整；（2）因中标供应商原因发生安全事故</w:t>
            </w:r>
            <w:r>
              <w:rPr>
                <w:rFonts w:hint="eastAsia" w:ascii="宋体" w:hAnsi="宋体" w:eastAsia="宋体" w:cs="宋体"/>
                <w:sz w:val="24"/>
                <w:szCs w:val="24"/>
              </w:rPr>
              <w:t>。</w:t>
            </w:r>
          </w:p>
        </w:tc>
      </w:tr>
      <w:tr w14:paraId="48EC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43D2E732">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447" w:type="dxa"/>
            <w:vAlign w:val="center"/>
          </w:tcPr>
          <w:p w14:paraId="7D723CCE">
            <w:pPr>
              <w:spacing w:line="500" w:lineRule="exact"/>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踏勘现场</w:t>
            </w:r>
          </w:p>
        </w:tc>
        <w:tc>
          <w:tcPr>
            <w:tcW w:w="7223" w:type="dxa"/>
            <w:vAlign w:val="center"/>
          </w:tcPr>
          <w:p w14:paraId="7158E005">
            <w:pPr>
              <w:spacing w:line="500" w:lineRule="exact"/>
              <w:rPr>
                <w:rFonts w:hint="eastAsia" w:ascii="宋体" w:hAnsi="宋体" w:eastAsia="宋体" w:cs="宋体"/>
                <w:color w:val="000000"/>
                <w:sz w:val="24"/>
                <w:szCs w:val="24"/>
                <w:lang w:val="zh-CN"/>
              </w:rPr>
            </w:pPr>
            <w:r>
              <w:rPr>
                <w:rFonts w:hint="eastAsia" w:ascii="宋体" w:hAnsi="宋体" w:eastAsia="宋体" w:cs="宋体"/>
                <w:b/>
                <w:color w:val="000000"/>
                <w:sz w:val="24"/>
                <w:szCs w:val="24"/>
              </w:rPr>
              <w:sym w:font="Wingdings" w:char="00FE"/>
            </w:r>
            <w:r>
              <w:rPr>
                <w:rFonts w:hint="eastAsia" w:ascii="宋体" w:hAnsi="宋体" w:eastAsia="宋体" w:cs="宋体"/>
                <w:bCs/>
                <w:color w:val="000000"/>
                <w:sz w:val="24"/>
                <w:szCs w:val="24"/>
              </w:rPr>
              <w:t>自行踏勘</w:t>
            </w:r>
            <w:r>
              <w:rPr>
                <w:rFonts w:hint="eastAsia" w:ascii="宋体" w:hAnsi="宋体" w:eastAsia="宋体" w:cs="宋体"/>
                <w:color w:val="000000"/>
                <w:sz w:val="24"/>
                <w:szCs w:val="24"/>
              </w:rPr>
              <w:t xml:space="preserve">  □采购人</w:t>
            </w:r>
            <w:r>
              <w:rPr>
                <w:rFonts w:hint="eastAsia" w:ascii="宋体" w:hAnsi="宋体" w:eastAsia="宋体" w:cs="宋体"/>
                <w:color w:val="000000"/>
                <w:sz w:val="24"/>
                <w:szCs w:val="24"/>
                <w:lang w:val="zh-CN"/>
              </w:rPr>
              <w:t>统一组织</w:t>
            </w:r>
          </w:p>
        </w:tc>
      </w:tr>
      <w:tr w14:paraId="2BF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0C49FAE3">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1447" w:type="dxa"/>
            <w:vAlign w:val="center"/>
          </w:tcPr>
          <w:p w14:paraId="5ACA17B9">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评标办法</w:t>
            </w:r>
          </w:p>
        </w:tc>
        <w:tc>
          <w:tcPr>
            <w:tcW w:w="7223" w:type="dxa"/>
            <w:vAlign w:val="center"/>
          </w:tcPr>
          <w:p w14:paraId="2F127291">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综合评分法</w:t>
            </w:r>
          </w:p>
        </w:tc>
      </w:tr>
      <w:tr w14:paraId="0A37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07D376F0">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447" w:type="dxa"/>
            <w:vAlign w:val="center"/>
          </w:tcPr>
          <w:p w14:paraId="2B8BD1F3">
            <w:pPr>
              <w:spacing w:line="500" w:lineRule="exact"/>
              <w:jc w:val="center"/>
              <w:rPr>
                <w:rFonts w:hint="eastAsia" w:ascii="宋体" w:hAnsi="宋体" w:eastAsia="宋体" w:cs="宋体"/>
                <w:bCs/>
                <w:color w:val="000000"/>
                <w:sz w:val="24"/>
                <w:szCs w:val="24"/>
                <w:highlight w:val="yellow"/>
              </w:rPr>
            </w:pPr>
            <w:r>
              <w:rPr>
                <w:rFonts w:hint="eastAsia" w:ascii="宋体" w:hAnsi="宋体" w:eastAsia="宋体" w:cs="宋体"/>
                <w:color w:val="000000"/>
                <w:sz w:val="24"/>
                <w:szCs w:val="24"/>
              </w:rPr>
              <w:t>履约保证金</w:t>
            </w:r>
          </w:p>
        </w:tc>
        <w:tc>
          <w:tcPr>
            <w:tcW w:w="7223" w:type="dxa"/>
            <w:vAlign w:val="center"/>
          </w:tcPr>
          <w:p w14:paraId="690D8D20">
            <w:pPr>
              <w:pStyle w:val="35"/>
              <w:numPr>
                <w:ilvl w:val="0"/>
                <w:numId w:val="0"/>
              </w:numPr>
              <w:spacing w:line="500" w:lineRule="exact"/>
              <w:rPr>
                <w:rFonts w:hint="eastAsia" w:ascii="宋体" w:hAnsi="宋体" w:eastAsia="宋体" w:cs="宋体"/>
                <w:snapToGrid w:val="0"/>
                <w:sz w:val="24"/>
                <w:szCs w:val="24"/>
              </w:rPr>
            </w:pPr>
            <w:r>
              <w:rPr>
                <w:rFonts w:hint="eastAsia" w:ascii="宋体" w:hAnsi="宋体" w:eastAsia="宋体" w:cs="宋体"/>
                <w:bCs/>
                <w:color w:val="000000"/>
                <w:sz w:val="24"/>
                <w:szCs w:val="24"/>
              </w:rPr>
              <w:t>履约保证金数额：</w:t>
            </w:r>
            <w:r>
              <w:rPr>
                <w:rFonts w:hint="eastAsia" w:ascii="宋体" w:hAnsi="宋体" w:eastAsia="宋体" w:cs="宋体"/>
                <w:b/>
                <w:color w:val="000000"/>
                <w:sz w:val="24"/>
                <w:szCs w:val="24"/>
              </w:rPr>
              <w:t xml:space="preserve">本项目定额收取履约保证金  </w:t>
            </w:r>
            <w:r>
              <w:rPr>
                <w:rFonts w:hint="eastAsia" w:ascii="宋体" w:hAnsi="宋体" w:eastAsia="宋体" w:cs="宋体"/>
                <w:b/>
                <w:color w:val="000000"/>
                <w:sz w:val="24"/>
                <w:szCs w:val="24"/>
                <w:u w:val="single"/>
              </w:rPr>
              <w:t xml:space="preserve">   / </w:t>
            </w:r>
            <w:r>
              <w:rPr>
                <w:rFonts w:hint="eastAsia" w:ascii="宋体" w:hAnsi="宋体" w:eastAsia="宋体" w:cs="宋体"/>
                <w:b/>
                <w:color w:val="000000"/>
                <w:sz w:val="24"/>
                <w:szCs w:val="24"/>
              </w:rPr>
              <w:t>元</w:t>
            </w:r>
          </w:p>
        </w:tc>
      </w:tr>
      <w:tr w14:paraId="7154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20BA06BD">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1447" w:type="dxa"/>
            <w:vAlign w:val="center"/>
          </w:tcPr>
          <w:p w14:paraId="5F0BB380">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本地化服务</w:t>
            </w:r>
          </w:p>
        </w:tc>
        <w:tc>
          <w:tcPr>
            <w:tcW w:w="7223" w:type="dxa"/>
            <w:vAlign w:val="center"/>
          </w:tcPr>
          <w:p w14:paraId="1D8AD8FC">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本项目是否要求本地化服务能力：</w:t>
            </w:r>
            <w:r>
              <w:rPr>
                <w:rFonts w:hint="eastAsia" w:ascii="宋体" w:hAnsi="宋体" w:eastAsia="宋体" w:cs="宋体"/>
                <w:b/>
                <w:bCs/>
                <w:color w:val="000000"/>
                <w:sz w:val="24"/>
                <w:szCs w:val="24"/>
                <w:u w:val="single"/>
              </w:rPr>
              <w:sym w:font="Wingdings" w:char="00FE"/>
            </w:r>
            <w:r>
              <w:rPr>
                <w:rFonts w:hint="eastAsia" w:ascii="宋体" w:hAnsi="宋体" w:eastAsia="宋体" w:cs="宋体"/>
                <w:color w:val="000000"/>
                <w:sz w:val="24"/>
                <w:szCs w:val="24"/>
              </w:rPr>
              <w:t>要求□不要求</w:t>
            </w:r>
          </w:p>
          <w:p w14:paraId="1C246EC2">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本地化服务的能力是指具有以下条件之一：</w:t>
            </w:r>
          </w:p>
          <w:p w14:paraId="3279CE09">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1）在本地具有固定的办公场所及人员；</w:t>
            </w:r>
          </w:p>
          <w:p w14:paraId="28C65573">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2）在本地注册成立的；</w:t>
            </w:r>
          </w:p>
          <w:p w14:paraId="548D105A">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3）承诺成交即设立本地化服务机构。</w:t>
            </w:r>
          </w:p>
          <w:p w14:paraId="13722842">
            <w:pPr>
              <w:spacing w:line="50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备注：“本地”系指： 合肥市</w:t>
            </w:r>
          </w:p>
        </w:tc>
      </w:tr>
      <w:tr w14:paraId="4B06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39D89F27">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447" w:type="dxa"/>
            <w:vAlign w:val="center"/>
          </w:tcPr>
          <w:p w14:paraId="0814F11A">
            <w:pPr>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7223" w:type="dxa"/>
            <w:vAlign w:val="center"/>
          </w:tcPr>
          <w:p w14:paraId="5C18446F">
            <w:pPr>
              <w:rPr>
                <w:rFonts w:hint="eastAsia" w:ascii="宋体" w:hAnsi="宋体" w:eastAsia="宋体" w:cs="宋体"/>
                <w:color w:val="000000"/>
                <w:sz w:val="24"/>
                <w:szCs w:val="24"/>
                <w:highlight w:val="yellow"/>
              </w:rPr>
            </w:pPr>
            <w:r>
              <w:rPr>
                <w:rFonts w:hint="eastAsia" w:ascii="宋体" w:hAnsi="宋体" w:eastAsia="宋体" w:cs="宋体"/>
                <w:sz w:val="24"/>
                <w:szCs w:val="24"/>
              </w:rPr>
              <w:t>有用友NC系统实施开发维护案例</w:t>
            </w:r>
          </w:p>
        </w:tc>
      </w:tr>
      <w:tr w14:paraId="6871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4821C30E">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1447" w:type="dxa"/>
            <w:vAlign w:val="center"/>
          </w:tcPr>
          <w:p w14:paraId="5FBDF653">
            <w:pPr>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7223" w:type="dxa"/>
            <w:vAlign w:val="center"/>
          </w:tcPr>
          <w:p w14:paraId="053E6B1F">
            <w:pPr>
              <w:rPr>
                <w:rFonts w:hint="eastAsia" w:ascii="宋体" w:hAnsi="宋体" w:eastAsia="宋体" w:cs="宋体"/>
                <w:color w:val="000000"/>
                <w:sz w:val="24"/>
                <w:szCs w:val="24"/>
                <w:highlight w:val="yellow"/>
              </w:rPr>
            </w:pPr>
            <w:r>
              <w:rPr>
                <w:rFonts w:hint="eastAsia" w:ascii="宋体" w:hAnsi="宋体" w:eastAsia="宋体" w:cs="宋体"/>
                <w:sz w:val="24"/>
                <w:szCs w:val="24"/>
              </w:rPr>
              <w:t>无</w:t>
            </w:r>
          </w:p>
        </w:tc>
      </w:tr>
    </w:tbl>
    <w:p w14:paraId="280CE103">
      <w:pPr>
        <w:rPr>
          <w:rFonts w:hint="eastAsia" w:ascii="宋体" w:hAnsi="宋体" w:eastAsia="宋体" w:cs="宋体"/>
          <w:sz w:val="24"/>
          <w:szCs w:val="24"/>
        </w:rPr>
      </w:pPr>
    </w:p>
    <w:p w14:paraId="007EDA07">
      <w:pPr>
        <w:rPr>
          <w:rFonts w:hint="eastAsia" w:ascii="宋体" w:hAnsi="宋体" w:eastAsia="宋体" w:cs="宋体"/>
          <w:b/>
          <w:bCs/>
          <w:color w:val="000000"/>
          <w:sz w:val="24"/>
          <w:szCs w:val="24"/>
          <w:highlight w:val="none"/>
        </w:rPr>
      </w:pPr>
    </w:p>
    <w:p w14:paraId="453145F0">
      <w:pPr>
        <w:numPr>
          <w:ilvl w:val="0"/>
          <w:numId w:val="0"/>
        </w:numP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第一条：</w:t>
      </w:r>
      <w:r>
        <w:rPr>
          <w:rFonts w:hint="eastAsia" w:ascii="宋体" w:hAnsi="宋体" w:eastAsia="宋体" w:cs="宋体"/>
          <w:b/>
          <w:bCs/>
          <w:color w:val="000000"/>
          <w:sz w:val="24"/>
          <w:szCs w:val="24"/>
          <w:highlight w:val="none"/>
        </w:rPr>
        <w:t>清单</w:t>
      </w:r>
    </w:p>
    <w:p w14:paraId="4F8951C6">
      <w:pPr>
        <w:rPr>
          <w:rFonts w:hint="eastAsia" w:ascii="宋体" w:hAnsi="宋体" w:eastAsia="宋体" w:cs="宋体"/>
          <w:b/>
          <w:bCs/>
          <w:color w:val="000000"/>
          <w:sz w:val="24"/>
          <w:szCs w:val="24"/>
          <w:highlight w:val="none"/>
        </w:rPr>
      </w:pPr>
    </w:p>
    <w:tbl>
      <w:tblPr>
        <w:tblStyle w:val="19"/>
        <w:tblW w:w="9302" w:type="dxa"/>
        <w:tblInd w:w="-2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5"/>
        <w:gridCol w:w="957"/>
        <w:gridCol w:w="3405"/>
        <w:gridCol w:w="1718"/>
        <w:gridCol w:w="1102"/>
        <w:gridCol w:w="1395"/>
      </w:tblGrid>
      <w:tr w14:paraId="0B06C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725" w:type="dxa"/>
            <w:vAlign w:val="center"/>
          </w:tcPr>
          <w:p w14:paraId="5E0A1F27">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57" w:type="dxa"/>
            <w:vAlign w:val="center"/>
          </w:tcPr>
          <w:p w14:paraId="79732FD7">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3405" w:type="dxa"/>
            <w:vAlign w:val="center"/>
          </w:tcPr>
          <w:p w14:paraId="69576EF1">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主要技术参数</w:t>
            </w:r>
          </w:p>
        </w:tc>
        <w:tc>
          <w:tcPr>
            <w:tcW w:w="1718" w:type="dxa"/>
            <w:vAlign w:val="center"/>
          </w:tcPr>
          <w:p w14:paraId="3FD6E38D">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控制单价（元）</w:t>
            </w:r>
          </w:p>
        </w:tc>
        <w:tc>
          <w:tcPr>
            <w:tcW w:w="1102" w:type="dxa"/>
            <w:vAlign w:val="center"/>
          </w:tcPr>
          <w:p w14:paraId="6A1DC1D8">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暂估量</w:t>
            </w:r>
          </w:p>
        </w:tc>
        <w:tc>
          <w:tcPr>
            <w:tcW w:w="1395" w:type="dxa"/>
            <w:vAlign w:val="center"/>
          </w:tcPr>
          <w:p w14:paraId="143C2E94">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合计（元）</w:t>
            </w:r>
          </w:p>
        </w:tc>
      </w:tr>
      <w:tr w14:paraId="59393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725" w:type="dxa"/>
            <w:tcBorders>
              <w:bottom w:val="single" w:color="auto" w:sz="4" w:space="0"/>
            </w:tcBorders>
            <w:vAlign w:val="center"/>
          </w:tcPr>
          <w:p w14:paraId="5DB7E911">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57" w:type="dxa"/>
            <w:tcBorders>
              <w:bottom w:val="single" w:color="auto" w:sz="4" w:space="0"/>
            </w:tcBorders>
            <w:vAlign w:val="center"/>
          </w:tcPr>
          <w:p w14:paraId="422A7AC6">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数据生成凭证</w:t>
            </w:r>
          </w:p>
        </w:tc>
        <w:tc>
          <w:tcPr>
            <w:tcW w:w="3405" w:type="dxa"/>
            <w:tcBorders>
              <w:bottom w:val="single" w:color="auto" w:sz="4" w:space="0"/>
            </w:tcBorders>
            <w:vAlign w:val="center"/>
          </w:tcPr>
          <w:p w14:paraId="6C31FE16">
            <w:pPr>
              <w:spacing w:line="4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水费业务、电费业务、收入业务、收入结转、成本结转5种EXCEL数据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2家公司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自动生成凭证</w:t>
            </w:r>
            <w:r>
              <w:rPr>
                <w:rFonts w:hint="eastAsia" w:ascii="宋体" w:hAnsi="宋体" w:eastAsia="宋体" w:cs="宋体"/>
                <w:sz w:val="24"/>
                <w:szCs w:val="24"/>
                <w:highlight w:val="none"/>
                <w:lang w:eastAsia="zh-CN"/>
              </w:rPr>
              <w:t>。</w:t>
            </w:r>
          </w:p>
        </w:tc>
        <w:tc>
          <w:tcPr>
            <w:tcW w:w="1718" w:type="dxa"/>
            <w:tcBorders>
              <w:bottom w:val="single" w:color="auto" w:sz="4" w:space="0"/>
            </w:tcBorders>
            <w:vAlign w:val="center"/>
          </w:tcPr>
          <w:p w14:paraId="7B4BCFB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40000</w:t>
            </w:r>
          </w:p>
        </w:tc>
        <w:tc>
          <w:tcPr>
            <w:tcW w:w="1102" w:type="dxa"/>
            <w:tcBorders>
              <w:bottom w:val="single" w:color="auto" w:sz="4" w:space="0"/>
            </w:tcBorders>
            <w:vAlign w:val="center"/>
          </w:tcPr>
          <w:p w14:paraId="7CCA3CE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95" w:type="dxa"/>
            <w:tcBorders>
              <w:bottom w:val="single" w:color="auto" w:sz="4" w:space="0"/>
            </w:tcBorders>
            <w:vAlign w:val="center"/>
          </w:tcPr>
          <w:p w14:paraId="49DDEA52">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40000</w:t>
            </w:r>
          </w:p>
        </w:tc>
      </w:tr>
      <w:tr w14:paraId="54A81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 w:hRule="atLeast"/>
        </w:trPr>
        <w:tc>
          <w:tcPr>
            <w:tcW w:w="725" w:type="dxa"/>
            <w:tcBorders>
              <w:top w:val="single" w:color="auto" w:sz="4" w:space="0"/>
            </w:tcBorders>
            <w:vAlign w:val="center"/>
          </w:tcPr>
          <w:p w14:paraId="3A4A2F23">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57" w:type="dxa"/>
            <w:tcBorders>
              <w:top w:val="single" w:color="auto" w:sz="4" w:space="0"/>
            </w:tcBorders>
            <w:vAlign w:val="center"/>
          </w:tcPr>
          <w:p w14:paraId="7329A99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报表开发</w:t>
            </w:r>
          </w:p>
        </w:tc>
        <w:tc>
          <w:tcPr>
            <w:tcW w:w="3405" w:type="dxa"/>
            <w:tcBorders>
              <w:top w:val="single" w:color="auto" w:sz="4" w:space="0"/>
            </w:tcBorders>
            <w:vAlign w:val="center"/>
          </w:tcPr>
          <w:p w14:paraId="28DA9F37">
            <w:pPr>
              <w:spacing w:line="4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香怡园林</w:t>
            </w:r>
            <w:r>
              <w:rPr>
                <w:rFonts w:hint="eastAsia" w:ascii="宋体" w:hAnsi="宋体" w:eastAsia="宋体" w:cs="宋体"/>
                <w:sz w:val="24"/>
                <w:szCs w:val="24"/>
                <w:highlight w:val="none"/>
              </w:rPr>
              <w:t>收入成本表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公用</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收入成本表、费用表、工程收入成本表</w:t>
            </w:r>
            <w:r>
              <w:rPr>
                <w:rFonts w:hint="eastAsia" w:ascii="宋体" w:hAnsi="宋体" w:eastAsia="宋体" w:cs="宋体"/>
                <w:sz w:val="24"/>
                <w:szCs w:val="24"/>
                <w:highlight w:val="none"/>
                <w:lang w:eastAsia="zh-CN"/>
              </w:rPr>
              <w:t>。</w:t>
            </w:r>
          </w:p>
        </w:tc>
        <w:tc>
          <w:tcPr>
            <w:tcW w:w="1718" w:type="dxa"/>
            <w:tcBorders>
              <w:top w:val="single" w:color="auto" w:sz="4" w:space="0"/>
            </w:tcBorders>
            <w:vAlign w:val="center"/>
          </w:tcPr>
          <w:p w14:paraId="5E38C1C3">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20000</w:t>
            </w:r>
          </w:p>
        </w:tc>
        <w:tc>
          <w:tcPr>
            <w:tcW w:w="1102" w:type="dxa"/>
            <w:tcBorders>
              <w:top w:val="single" w:color="auto" w:sz="4" w:space="0"/>
            </w:tcBorders>
            <w:vAlign w:val="center"/>
          </w:tcPr>
          <w:p w14:paraId="79A0808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95" w:type="dxa"/>
            <w:tcBorders>
              <w:top w:val="single" w:color="auto" w:sz="4" w:space="0"/>
            </w:tcBorders>
            <w:vAlign w:val="center"/>
          </w:tcPr>
          <w:p w14:paraId="61EEFE6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20000</w:t>
            </w:r>
          </w:p>
        </w:tc>
      </w:tr>
    </w:tbl>
    <w:p w14:paraId="7EB31342">
      <w:pPr>
        <w:spacing w:line="440" w:lineRule="exact"/>
        <w:rPr>
          <w:rFonts w:hint="eastAsia" w:ascii="宋体" w:hAnsi="宋体" w:eastAsia="宋体" w:cs="宋体"/>
          <w:bCs/>
          <w:sz w:val="24"/>
          <w:szCs w:val="24"/>
        </w:rPr>
      </w:pPr>
    </w:p>
    <w:p w14:paraId="2A2DAAC4">
      <w:pPr>
        <w:numPr>
          <w:ilvl w:val="0"/>
          <w:numId w:val="0"/>
        </w:numPr>
        <w:spacing w:line="440" w:lineRule="exact"/>
        <w:rPr>
          <w:rFonts w:hint="eastAsia" w:ascii="宋体" w:hAnsi="宋体" w:eastAsia="宋体" w:cs="宋体"/>
          <w:bCs/>
          <w:sz w:val="24"/>
          <w:szCs w:val="24"/>
        </w:rPr>
      </w:pPr>
      <w:r>
        <w:rPr>
          <w:rFonts w:hint="eastAsia" w:ascii="宋体" w:hAnsi="宋体" w:eastAsia="宋体" w:cs="宋体"/>
          <w:b/>
          <w:sz w:val="24"/>
          <w:szCs w:val="24"/>
          <w:lang w:val="en-US" w:eastAsia="zh-CN"/>
        </w:rPr>
        <w:t>第二条：</w:t>
      </w:r>
      <w:r>
        <w:rPr>
          <w:rFonts w:hint="eastAsia" w:ascii="宋体" w:hAnsi="宋体" w:eastAsia="宋体" w:cs="宋体"/>
          <w:b/>
          <w:sz w:val="24"/>
          <w:szCs w:val="24"/>
        </w:rPr>
        <w:t>技术指标要求</w:t>
      </w:r>
    </w:p>
    <w:p w14:paraId="23152C15">
      <w:pPr>
        <w:spacing w:line="440" w:lineRule="exact"/>
        <w:rPr>
          <w:rFonts w:hint="eastAsia" w:ascii="宋体" w:hAnsi="宋体" w:eastAsia="宋体" w:cs="宋体"/>
          <w:bCs/>
          <w:sz w:val="24"/>
          <w:szCs w:val="24"/>
        </w:rPr>
      </w:pPr>
      <w:r>
        <w:rPr>
          <w:rFonts w:hint="eastAsia" w:ascii="宋体" w:hAnsi="宋体" w:eastAsia="宋体" w:cs="宋体"/>
          <w:bCs/>
          <w:sz w:val="24"/>
          <w:szCs w:val="24"/>
        </w:rPr>
        <w:t>1.梳理业务事项及数据来源。</w:t>
      </w:r>
    </w:p>
    <w:p w14:paraId="4CAD5366">
      <w:pPr>
        <w:spacing w:line="440" w:lineRule="exact"/>
        <w:rPr>
          <w:rFonts w:hint="eastAsia" w:ascii="宋体" w:hAnsi="宋体" w:eastAsia="宋体" w:cs="宋体"/>
          <w:bCs/>
          <w:sz w:val="24"/>
          <w:szCs w:val="24"/>
        </w:rPr>
      </w:pPr>
      <w:r>
        <w:rPr>
          <w:rFonts w:hint="eastAsia" w:ascii="宋体" w:hAnsi="宋体" w:eastAsia="宋体" w:cs="宋体"/>
          <w:bCs/>
          <w:sz w:val="24"/>
          <w:szCs w:val="24"/>
        </w:rPr>
        <w:t>2.确定各项业务的字段内容。</w:t>
      </w:r>
    </w:p>
    <w:p w14:paraId="0079A7EA">
      <w:pPr>
        <w:spacing w:line="440" w:lineRule="exact"/>
        <w:rPr>
          <w:rFonts w:hint="eastAsia" w:ascii="宋体" w:hAnsi="宋体" w:eastAsia="宋体" w:cs="宋体"/>
          <w:bCs/>
          <w:sz w:val="24"/>
          <w:szCs w:val="24"/>
        </w:rPr>
      </w:pPr>
      <w:r>
        <w:rPr>
          <w:rFonts w:hint="eastAsia" w:ascii="宋体" w:hAnsi="宋体" w:eastAsia="宋体" w:cs="宋体"/>
          <w:bCs/>
          <w:sz w:val="24"/>
          <w:szCs w:val="24"/>
        </w:rPr>
        <w:t>3.开发业务数据接入财务系统功能。</w:t>
      </w:r>
    </w:p>
    <w:p w14:paraId="5932C2F0">
      <w:pPr>
        <w:spacing w:line="440" w:lineRule="exact"/>
        <w:rPr>
          <w:rFonts w:hint="eastAsia" w:ascii="宋体" w:hAnsi="宋体" w:eastAsia="宋体" w:cs="宋体"/>
          <w:bCs/>
          <w:sz w:val="24"/>
          <w:szCs w:val="24"/>
        </w:rPr>
      </w:pPr>
      <w:r>
        <w:rPr>
          <w:rFonts w:hint="eastAsia" w:ascii="宋体" w:hAnsi="宋体" w:eastAsia="宋体" w:cs="宋体"/>
          <w:bCs/>
          <w:sz w:val="24"/>
          <w:szCs w:val="24"/>
        </w:rPr>
        <w:t>4.接入各项业务数据，并对基本档案及数据内容不合规的进行提示。</w:t>
      </w:r>
    </w:p>
    <w:p w14:paraId="2EB61115">
      <w:pPr>
        <w:spacing w:line="440" w:lineRule="exact"/>
        <w:rPr>
          <w:rFonts w:hint="eastAsia" w:ascii="宋体" w:hAnsi="宋体" w:eastAsia="宋体" w:cs="宋体"/>
          <w:bCs/>
          <w:sz w:val="24"/>
          <w:szCs w:val="24"/>
        </w:rPr>
      </w:pPr>
      <w:r>
        <w:rPr>
          <w:rFonts w:hint="eastAsia" w:ascii="宋体" w:hAnsi="宋体" w:eastAsia="宋体" w:cs="宋体"/>
          <w:bCs/>
          <w:sz w:val="24"/>
          <w:szCs w:val="24"/>
        </w:rPr>
        <w:t>5.对各项接入的业务数据自动提交并完成审批。</w:t>
      </w:r>
    </w:p>
    <w:p w14:paraId="5093EEBA">
      <w:pPr>
        <w:spacing w:line="440" w:lineRule="exact"/>
        <w:rPr>
          <w:rFonts w:hint="eastAsia" w:ascii="宋体" w:hAnsi="宋体" w:eastAsia="宋体" w:cs="宋体"/>
          <w:bCs/>
          <w:sz w:val="24"/>
          <w:szCs w:val="24"/>
        </w:rPr>
      </w:pPr>
      <w:r>
        <w:rPr>
          <w:rFonts w:hint="eastAsia" w:ascii="宋体" w:hAnsi="宋体" w:eastAsia="宋体" w:cs="宋体"/>
          <w:bCs/>
          <w:sz w:val="24"/>
          <w:szCs w:val="24"/>
        </w:rPr>
        <w:t>6.定义各业务事项的财务凭证关联关系，设置对照表。</w:t>
      </w:r>
    </w:p>
    <w:p w14:paraId="2EAC097C">
      <w:pPr>
        <w:spacing w:line="440" w:lineRule="exact"/>
        <w:rPr>
          <w:rFonts w:hint="eastAsia" w:ascii="宋体" w:hAnsi="宋体" w:eastAsia="宋体" w:cs="宋体"/>
          <w:bCs/>
          <w:sz w:val="24"/>
          <w:szCs w:val="24"/>
        </w:rPr>
      </w:pPr>
      <w:r>
        <w:rPr>
          <w:rFonts w:hint="eastAsia" w:ascii="宋体" w:hAnsi="宋体" w:eastAsia="宋体" w:cs="宋体"/>
          <w:bCs/>
          <w:sz w:val="24"/>
          <w:szCs w:val="24"/>
        </w:rPr>
        <w:t>7.进行财务凭证的自动触发生成。</w:t>
      </w:r>
    </w:p>
    <w:p w14:paraId="42A9E71F">
      <w:pPr>
        <w:spacing w:line="440" w:lineRule="exact"/>
        <w:rPr>
          <w:rFonts w:hint="eastAsia" w:ascii="宋体" w:hAnsi="宋体" w:eastAsia="宋体" w:cs="宋体"/>
          <w:bCs/>
          <w:sz w:val="24"/>
          <w:szCs w:val="24"/>
        </w:rPr>
      </w:pPr>
      <w:r>
        <w:rPr>
          <w:rFonts w:hint="eastAsia" w:ascii="宋体" w:hAnsi="宋体" w:eastAsia="宋体" w:cs="宋体"/>
          <w:bCs/>
          <w:sz w:val="24"/>
          <w:szCs w:val="24"/>
        </w:rPr>
        <w:t>8.开发定义相关报表。</w:t>
      </w:r>
    </w:p>
    <w:p w14:paraId="5B23687E">
      <w:pPr>
        <w:spacing w:line="440" w:lineRule="exact"/>
        <w:rPr>
          <w:rFonts w:hint="eastAsia" w:ascii="宋体" w:hAnsi="宋体" w:eastAsia="宋体" w:cs="宋体"/>
          <w:bCs/>
          <w:sz w:val="24"/>
          <w:szCs w:val="24"/>
        </w:rPr>
      </w:pPr>
      <w:r>
        <w:rPr>
          <w:rFonts w:hint="eastAsia" w:ascii="宋体" w:hAnsi="宋体" w:eastAsia="宋体" w:cs="宋体"/>
          <w:bCs/>
          <w:sz w:val="24"/>
          <w:szCs w:val="24"/>
        </w:rPr>
        <w:t>9.开发定义业务事项的上家与下家关系，并出具往来的执行情况。</w:t>
      </w:r>
    </w:p>
    <w:p w14:paraId="75A139D8">
      <w:pPr>
        <w:spacing w:line="440" w:lineRule="exact"/>
        <w:rPr>
          <w:rFonts w:hint="eastAsia" w:ascii="宋体" w:hAnsi="宋体" w:eastAsia="宋体" w:cs="宋体"/>
          <w:b/>
          <w:sz w:val="24"/>
          <w:szCs w:val="24"/>
        </w:rPr>
      </w:pPr>
      <w:r>
        <w:rPr>
          <w:rFonts w:hint="eastAsia" w:ascii="宋体" w:hAnsi="宋体" w:eastAsia="宋体" w:cs="宋体"/>
          <w:b/>
          <w:sz w:val="24"/>
          <w:szCs w:val="24"/>
        </w:rPr>
        <w:t>第三条：质量保证</w:t>
      </w:r>
    </w:p>
    <w:p w14:paraId="6A791657">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保证系统正常运行</w:t>
      </w:r>
    </w:p>
    <w:p w14:paraId="7A5AD05E">
      <w:pPr>
        <w:spacing w:line="440" w:lineRule="exact"/>
        <w:rPr>
          <w:rFonts w:hint="eastAsia" w:ascii="宋体" w:hAnsi="宋体" w:eastAsia="宋体" w:cs="宋体"/>
          <w:b/>
          <w:sz w:val="24"/>
          <w:szCs w:val="24"/>
        </w:rPr>
      </w:pPr>
      <w:r>
        <w:rPr>
          <w:rFonts w:hint="eastAsia" w:ascii="宋体" w:hAnsi="宋体" w:eastAsia="宋体" w:cs="宋体"/>
          <w:b/>
          <w:sz w:val="24"/>
          <w:szCs w:val="24"/>
        </w:rPr>
        <w:t>第四条：交货时间、交货方法、运输方式、到货地点</w:t>
      </w:r>
    </w:p>
    <w:p w14:paraId="3D0582A0">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采购完成后一个月内交货、派遣专业人员到公用公司及子公司现场指导工作人员使用软件、现场完成软件交付使用。</w:t>
      </w:r>
    </w:p>
    <w:p w14:paraId="3E0BC8DE">
      <w:pPr>
        <w:spacing w:line="440" w:lineRule="exact"/>
        <w:rPr>
          <w:rFonts w:hint="eastAsia" w:ascii="宋体" w:hAnsi="宋体" w:eastAsia="宋体" w:cs="宋体"/>
          <w:b/>
          <w:sz w:val="24"/>
          <w:szCs w:val="24"/>
        </w:rPr>
      </w:pPr>
      <w:r>
        <w:rPr>
          <w:rFonts w:hint="eastAsia" w:ascii="宋体" w:hAnsi="宋体" w:eastAsia="宋体" w:cs="宋体"/>
          <w:b/>
          <w:sz w:val="24"/>
          <w:szCs w:val="24"/>
        </w:rPr>
        <w:t>第五条：售后服务</w:t>
      </w:r>
    </w:p>
    <w:p w14:paraId="3FAC01A9">
      <w:pPr>
        <w:pStyle w:val="18"/>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在软件运营期间提供售后服务工作</w:t>
      </w:r>
    </w:p>
    <w:p w14:paraId="3D9329C3">
      <w:pPr>
        <w:spacing w:line="440" w:lineRule="exact"/>
        <w:rPr>
          <w:rFonts w:hint="eastAsia" w:ascii="宋体" w:hAnsi="宋体" w:eastAsia="宋体" w:cs="宋体"/>
          <w:b/>
          <w:sz w:val="24"/>
          <w:szCs w:val="24"/>
        </w:rPr>
      </w:pPr>
      <w:r>
        <w:rPr>
          <w:rFonts w:hint="eastAsia" w:ascii="宋体" w:hAnsi="宋体" w:eastAsia="宋体" w:cs="宋体"/>
          <w:b/>
          <w:sz w:val="24"/>
          <w:szCs w:val="24"/>
        </w:rPr>
        <w:t>第六条：验收</w:t>
      </w:r>
    </w:p>
    <w:p w14:paraId="73688D8A">
      <w:pPr>
        <w:pStyle w:val="18"/>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现场正常运营后确认验收</w:t>
      </w:r>
    </w:p>
    <w:p w14:paraId="0FFD7E4F">
      <w:pPr>
        <w:spacing w:line="440" w:lineRule="exact"/>
        <w:rPr>
          <w:rFonts w:hint="eastAsia" w:ascii="宋体" w:hAnsi="宋体" w:eastAsia="宋体" w:cs="宋体"/>
          <w:b/>
          <w:sz w:val="24"/>
          <w:szCs w:val="24"/>
        </w:rPr>
      </w:pPr>
      <w:r>
        <w:rPr>
          <w:rFonts w:hint="eastAsia" w:ascii="宋体" w:hAnsi="宋体" w:eastAsia="宋体" w:cs="宋体"/>
          <w:b/>
          <w:sz w:val="24"/>
          <w:szCs w:val="24"/>
        </w:rPr>
        <w:t>第七条：质量保证及责任</w:t>
      </w:r>
    </w:p>
    <w:p w14:paraId="6CE56C72">
      <w:pPr>
        <w:pStyle w:val="18"/>
        <w:ind w:left="0" w:firstLine="480" w:firstLineChars="200"/>
        <w:rPr>
          <w:rFonts w:ascii="宋体" w:eastAsia="宋体"/>
          <w:bCs/>
          <w:sz w:val="24"/>
        </w:rPr>
      </w:pPr>
      <w:r>
        <w:rPr>
          <w:rFonts w:hint="eastAsia" w:ascii="宋体" w:hAnsi="宋体" w:eastAsia="宋体" w:cs="宋体"/>
          <w:bCs/>
          <w:sz w:val="24"/>
          <w:szCs w:val="24"/>
        </w:rPr>
        <w:t>保证软件正常运营，保障数据准确性，对数据内容保密。</w:t>
      </w:r>
    </w:p>
    <w:p w14:paraId="213F716C">
      <w:pPr>
        <w:spacing w:line="560" w:lineRule="exact"/>
        <w:jc w:val="center"/>
        <w:rPr>
          <w:rFonts w:hint="eastAsia" w:cs="仿宋" w:asciiTheme="majorEastAsia" w:hAnsiTheme="majorEastAsia" w:eastAsiaTheme="majorEastAsia"/>
          <w:b/>
          <w:sz w:val="44"/>
          <w:szCs w:val="44"/>
        </w:rPr>
      </w:pPr>
      <w:r>
        <w:rPr>
          <w:rFonts w:hint="eastAsia" w:cs="仿宋" w:asciiTheme="majorEastAsia" w:hAnsiTheme="majorEastAsia" w:eastAsiaTheme="majorEastAsia"/>
          <w:b/>
          <w:sz w:val="44"/>
          <w:szCs w:val="44"/>
        </w:rPr>
        <w:t>评分标准表</w:t>
      </w:r>
    </w:p>
    <w:tbl>
      <w:tblPr>
        <w:tblStyle w:val="19"/>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00"/>
        <w:gridCol w:w="8507"/>
      </w:tblGrid>
      <w:tr w14:paraId="4B27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C6519D5">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指标</w:t>
            </w:r>
          </w:p>
        </w:tc>
        <w:tc>
          <w:tcPr>
            <w:tcW w:w="800" w:type="dxa"/>
            <w:tcBorders>
              <w:top w:val="single" w:color="auto" w:sz="4" w:space="0"/>
              <w:left w:val="single" w:color="auto" w:sz="4" w:space="0"/>
              <w:bottom w:val="single" w:color="auto" w:sz="4" w:space="0"/>
              <w:right w:val="single" w:color="auto" w:sz="4" w:space="0"/>
            </w:tcBorders>
            <w:vAlign w:val="center"/>
          </w:tcPr>
          <w:p w14:paraId="025D1D8E">
            <w:pPr>
              <w:jc w:val="center"/>
              <w:rPr>
                <w:rFonts w:hint="eastAsia" w:ascii="宋体" w:hAnsi="宋体" w:cs="宋体"/>
                <w:b/>
                <w:color w:val="auto"/>
                <w:sz w:val="28"/>
                <w:szCs w:val="28"/>
              </w:rPr>
            </w:pPr>
            <w:r>
              <w:rPr>
                <w:rFonts w:hint="eastAsia" w:ascii="宋体" w:hAnsi="宋体" w:cs="宋体"/>
                <w:b/>
                <w:color w:val="auto"/>
                <w:sz w:val="28"/>
                <w:szCs w:val="28"/>
              </w:rPr>
              <w:t>评审分值</w:t>
            </w:r>
          </w:p>
        </w:tc>
        <w:tc>
          <w:tcPr>
            <w:tcW w:w="8507" w:type="dxa"/>
            <w:tcBorders>
              <w:top w:val="single" w:color="auto" w:sz="4" w:space="0"/>
              <w:left w:val="single" w:color="auto" w:sz="4" w:space="0"/>
              <w:bottom w:val="single" w:color="auto" w:sz="4" w:space="0"/>
              <w:right w:val="single" w:color="auto" w:sz="4" w:space="0"/>
            </w:tcBorders>
            <w:vAlign w:val="center"/>
          </w:tcPr>
          <w:p w14:paraId="48D7E12D">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评分标准</w:t>
            </w:r>
          </w:p>
        </w:tc>
      </w:tr>
      <w:tr w14:paraId="032F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7512826">
            <w:pPr>
              <w:spacing w:line="360" w:lineRule="auto"/>
              <w:jc w:val="center"/>
              <w:rPr>
                <w:rFonts w:hint="eastAsia" w:ascii="宋体" w:hAnsi="宋体"/>
                <w:color w:val="auto"/>
                <w:sz w:val="24"/>
              </w:rPr>
            </w:pPr>
            <w:r>
              <w:rPr>
                <w:rFonts w:hint="eastAsia" w:ascii="宋体" w:hAnsi="宋体"/>
                <w:color w:val="auto"/>
                <w:sz w:val="24"/>
              </w:rPr>
              <w:t>企业业绩</w:t>
            </w:r>
          </w:p>
        </w:tc>
        <w:tc>
          <w:tcPr>
            <w:tcW w:w="800" w:type="dxa"/>
            <w:tcBorders>
              <w:top w:val="single" w:color="auto" w:sz="4" w:space="0"/>
              <w:left w:val="single" w:color="auto" w:sz="4" w:space="0"/>
              <w:bottom w:val="single" w:color="auto" w:sz="4" w:space="0"/>
              <w:right w:val="single" w:color="auto" w:sz="4" w:space="0"/>
            </w:tcBorders>
            <w:vAlign w:val="center"/>
          </w:tcPr>
          <w:p w14:paraId="755EBDC7">
            <w:pPr>
              <w:spacing w:line="360" w:lineRule="auto"/>
              <w:jc w:val="center"/>
              <w:rPr>
                <w:rFonts w:hint="eastAsia" w:ascii="宋体" w:hAnsi="宋体"/>
                <w:color w:val="auto"/>
                <w:sz w:val="24"/>
              </w:rPr>
            </w:pPr>
            <w:r>
              <w:rPr>
                <w:rFonts w:hint="eastAsia" w:ascii="宋体" w:hAnsi="宋体"/>
                <w:color w:val="auto"/>
                <w:sz w:val="24"/>
              </w:rPr>
              <w:t>25</w:t>
            </w:r>
          </w:p>
        </w:tc>
        <w:tc>
          <w:tcPr>
            <w:tcW w:w="8507" w:type="dxa"/>
            <w:tcBorders>
              <w:top w:val="single" w:color="auto" w:sz="4" w:space="0"/>
              <w:left w:val="single" w:color="auto" w:sz="4" w:space="0"/>
              <w:bottom w:val="single" w:color="auto" w:sz="4" w:space="0"/>
              <w:right w:val="single" w:color="auto" w:sz="4" w:space="0"/>
            </w:tcBorders>
            <w:vAlign w:val="center"/>
          </w:tcPr>
          <w:p w14:paraId="48286E7C">
            <w:pPr>
              <w:spacing w:line="360" w:lineRule="auto"/>
              <w:rPr>
                <w:rFonts w:hint="default" w:ascii="宋体" w:hAnsi="宋体"/>
                <w:color w:val="auto"/>
                <w:sz w:val="24"/>
              </w:rPr>
            </w:pPr>
            <w:r>
              <w:rPr>
                <w:rFonts w:hint="eastAsia" w:ascii="宋体" w:hAnsi="宋体"/>
                <w:color w:val="auto"/>
                <w:sz w:val="24"/>
                <w:lang w:val="en-US" w:eastAsia="zh-CN"/>
              </w:rPr>
              <w:t>1.</w:t>
            </w:r>
            <w:r>
              <w:rPr>
                <w:rFonts w:hint="default" w:ascii="宋体" w:hAnsi="宋体"/>
                <w:color w:val="auto"/>
                <w:sz w:val="24"/>
              </w:rPr>
              <w:t>核心业绩 (20分</w:t>
            </w:r>
            <w:r>
              <w:rPr>
                <w:rFonts w:hint="eastAsia" w:ascii="宋体" w:hAnsi="宋体"/>
                <w:color w:val="auto"/>
                <w:sz w:val="24"/>
                <w:lang w:eastAsia="zh-CN"/>
              </w:rPr>
              <w:t>）</w:t>
            </w:r>
            <w:r>
              <w:rPr>
                <w:rFonts w:hint="default" w:ascii="宋体" w:hAnsi="宋体"/>
                <w:color w:val="auto"/>
                <w:sz w:val="24"/>
              </w:rPr>
              <w:t>：2023年1月1日以来（以合同签订时间为准），承接过“EXCEL数据自动生成财务凭证”或“财务RPA机器人”或“财务数据处理接口”类开发项目的，每提供一个得5分，本小项满分20分。</w:t>
            </w:r>
          </w:p>
          <w:p w14:paraId="51613E8F">
            <w:pPr>
              <w:spacing w:line="360" w:lineRule="auto"/>
              <w:rPr>
                <w:rFonts w:hint="default" w:ascii="宋体" w:hAnsi="宋体"/>
                <w:color w:val="auto"/>
                <w:sz w:val="24"/>
              </w:rPr>
            </w:pPr>
            <w:r>
              <w:rPr>
                <w:rFonts w:hint="eastAsia" w:ascii="宋体" w:hAnsi="宋体"/>
                <w:color w:val="auto"/>
                <w:sz w:val="24"/>
                <w:lang w:val="en-US" w:eastAsia="zh-CN"/>
              </w:rPr>
              <w:t>2.</w:t>
            </w:r>
            <w:r>
              <w:rPr>
                <w:rFonts w:hint="default" w:ascii="宋体" w:hAnsi="宋体"/>
                <w:color w:val="auto"/>
                <w:sz w:val="24"/>
              </w:rPr>
              <w:t>基础业绩 (5分</w:t>
            </w:r>
            <w:r>
              <w:rPr>
                <w:rFonts w:hint="eastAsia" w:ascii="宋体" w:hAnsi="宋体"/>
                <w:color w:val="auto"/>
                <w:sz w:val="24"/>
                <w:lang w:eastAsia="zh-CN"/>
              </w:rPr>
              <w:t>）</w:t>
            </w:r>
            <w:r>
              <w:rPr>
                <w:rFonts w:hint="default" w:ascii="宋体" w:hAnsi="宋体"/>
                <w:color w:val="auto"/>
                <w:sz w:val="24"/>
              </w:rPr>
              <w:t>：承接过“用友NC系统实施、开发或维护”项目的，每提供一个得2.5分，本小项满分5分。</w:t>
            </w:r>
          </w:p>
          <w:p w14:paraId="5C94FC0D">
            <w:pPr>
              <w:spacing w:line="360" w:lineRule="auto"/>
              <w:rPr>
                <w:rFonts w:hint="eastAsia" w:ascii="宋体" w:hAnsi="宋体"/>
                <w:color w:val="auto"/>
                <w:sz w:val="24"/>
              </w:rPr>
            </w:pPr>
            <w:r>
              <w:rPr>
                <w:rFonts w:hint="eastAsia" w:ascii="宋体" w:hAnsi="宋体"/>
                <w:color w:val="auto"/>
                <w:sz w:val="24"/>
              </w:rPr>
              <w:t>注：</w:t>
            </w:r>
            <w:r>
              <w:rPr>
                <w:rFonts w:hint="eastAsia" w:ascii="宋体" w:hAnsi="宋体"/>
                <w:color w:val="auto"/>
                <w:sz w:val="24"/>
                <w:lang w:val="en-US" w:eastAsia="zh-CN"/>
              </w:rPr>
              <w:t>1.</w:t>
            </w:r>
            <w:r>
              <w:rPr>
                <w:rFonts w:hint="eastAsia" w:ascii="宋体" w:hAnsi="宋体"/>
                <w:color w:val="auto"/>
                <w:sz w:val="24"/>
              </w:rPr>
              <w:t>同一项目若同时满足上述两类，可累计计分，但总分不超过25分。</w:t>
            </w:r>
          </w:p>
          <w:p w14:paraId="2775E3C3">
            <w:pPr>
              <w:spacing w:line="360" w:lineRule="auto"/>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响应文件中</w:t>
            </w:r>
            <w:r>
              <w:rPr>
                <w:rFonts w:hint="eastAsia" w:ascii="宋体" w:hAnsi="宋体"/>
                <w:color w:val="auto"/>
                <w:sz w:val="24"/>
                <w:lang w:eastAsia="zh-CN"/>
              </w:rPr>
              <w:t>需</w:t>
            </w:r>
            <w:r>
              <w:rPr>
                <w:rFonts w:hint="eastAsia" w:ascii="宋体" w:hAnsi="宋体"/>
                <w:color w:val="auto"/>
                <w:sz w:val="24"/>
              </w:rPr>
              <w:t>提供项目合同扫描件。合同内容须能体现上述关键词或项目实质内容（如EXCEL、凭证自动生成、NC等），若无法体现，须补充提供加盖业主公章的证明材料，不提供或提供不全的不得分。</w:t>
            </w:r>
          </w:p>
        </w:tc>
      </w:tr>
      <w:tr w14:paraId="0B6B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F20B374">
            <w:pPr>
              <w:spacing w:line="360"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项目配置</w:t>
            </w:r>
          </w:p>
        </w:tc>
        <w:tc>
          <w:tcPr>
            <w:tcW w:w="800" w:type="dxa"/>
            <w:tcBorders>
              <w:top w:val="single" w:color="auto" w:sz="4" w:space="0"/>
              <w:left w:val="single" w:color="auto" w:sz="4" w:space="0"/>
              <w:bottom w:val="single" w:color="auto" w:sz="4" w:space="0"/>
              <w:right w:val="single" w:color="auto" w:sz="4" w:space="0"/>
            </w:tcBorders>
            <w:vAlign w:val="center"/>
          </w:tcPr>
          <w:p w14:paraId="3A3EFE37">
            <w:pPr>
              <w:spacing w:line="36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4</w:t>
            </w:r>
          </w:p>
        </w:tc>
        <w:tc>
          <w:tcPr>
            <w:tcW w:w="8507" w:type="dxa"/>
            <w:tcBorders>
              <w:top w:val="single" w:color="auto" w:sz="4" w:space="0"/>
              <w:left w:val="single" w:color="auto" w:sz="4" w:space="0"/>
              <w:bottom w:val="single" w:color="auto" w:sz="4" w:space="0"/>
              <w:right w:val="single" w:color="auto" w:sz="4" w:space="0"/>
            </w:tcBorders>
            <w:vAlign w:val="center"/>
          </w:tcPr>
          <w:p w14:paraId="755C6D89">
            <w:pPr>
              <w:spacing w:line="360" w:lineRule="auto"/>
              <w:rPr>
                <w:rFonts w:hint="eastAsia" w:ascii="宋体" w:hAnsi="宋体" w:eastAsia="宋体"/>
                <w:color w:val="auto"/>
                <w:sz w:val="24"/>
                <w:lang w:eastAsia="zh-CN"/>
              </w:rPr>
            </w:pPr>
            <w:r>
              <w:rPr>
                <w:rFonts w:hint="default" w:ascii="宋体" w:hAnsi="宋体"/>
                <w:color w:val="auto"/>
                <w:sz w:val="24"/>
              </w:rPr>
              <w:t>项目经理具有用友NC或财务相关认证资格（如NC认证、CPA等），且主持过至少1个财务系统接口开发项目，得4分；否则得0分。</w:t>
            </w:r>
          </w:p>
        </w:tc>
      </w:tr>
      <w:tr w14:paraId="354F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6B30BD5">
            <w:pPr>
              <w:spacing w:line="360" w:lineRule="auto"/>
              <w:jc w:val="center"/>
              <w:rPr>
                <w:rFonts w:hint="eastAsia" w:ascii="宋体" w:hAnsi="宋体" w:cs="宋体"/>
                <w:color w:val="auto"/>
                <w:sz w:val="24"/>
              </w:rPr>
            </w:pPr>
            <w:r>
              <w:rPr>
                <w:rFonts w:hint="eastAsia" w:ascii="宋体" w:hAnsi="宋体" w:cs="宋体"/>
                <w:color w:val="auto"/>
                <w:sz w:val="24"/>
              </w:rPr>
              <w:t>技术方案</w:t>
            </w:r>
          </w:p>
        </w:tc>
        <w:tc>
          <w:tcPr>
            <w:tcW w:w="800" w:type="dxa"/>
            <w:tcBorders>
              <w:top w:val="single" w:color="auto" w:sz="4" w:space="0"/>
              <w:left w:val="single" w:color="auto" w:sz="4" w:space="0"/>
              <w:bottom w:val="single" w:color="auto" w:sz="4" w:space="0"/>
              <w:right w:val="single" w:color="auto" w:sz="4" w:space="0"/>
            </w:tcBorders>
            <w:vAlign w:val="center"/>
          </w:tcPr>
          <w:p w14:paraId="7C947704">
            <w:pPr>
              <w:spacing w:line="360" w:lineRule="auto"/>
              <w:jc w:val="center"/>
              <w:rPr>
                <w:rFonts w:hint="eastAsia" w:ascii="宋体" w:hAnsi="宋体" w:cs="宋体"/>
                <w:color w:val="auto"/>
                <w:sz w:val="24"/>
              </w:rPr>
            </w:pPr>
            <w:r>
              <w:rPr>
                <w:rFonts w:hint="eastAsia" w:ascii="宋体" w:hAnsi="宋体" w:cs="宋体"/>
                <w:color w:val="auto"/>
                <w:sz w:val="24"/>
              </w:rPr>
              <w:t>30</w:t>
            </w:r>
          </w:p>
        </w:tc>
        <w:tc>
          <w:tcPr>
            <w:tcW w:w="8507" w:type="dxa"/>
            <w:tcBorders>
              <w:top w:val="single" w:color="auto" w:sz="4" w:space="0"/>
              <w:left w:val="single" w:color="auto" w:sz="4" w:space="0"/>
              <w:bottom w:val="single" w:color="auto" w:sz="4" w:space="0"/>
              <w:right w:val="single" w:color="auto" w:sz="4" w:space="0"/>
            </w:tcBorders>
            <w:vAlign w:val="center"/>
          </w:tcPr>
          <w:p w14:paraId="754FF4E8">
            <w:pPr>
              <w:spacing w:line="360" w:lineRule="auto"/>
              <w:rPr>
                <w:rFonts w:hint="eastAsia" w:ascii="宋体" w:hAnsi="宋体"/>
                <w:color w:val="auto"/>
                <w:sz w:val="24"/>
              </w:rPr>
            </w:pPr>
            <w:r>
              <w:rPr>
                <w:rFonts w:hint="eastAsia" w:ascii="宋体" w:hAnsi="宋体"/>
                <w:color w:val="auto"/>
                <w:sz w:val="24"/>
              </w:rPr>
              <w:t>1.技术总体方案达到或超越用户项目建设目标预期；</w:t>
            </w:r>
          </w:p>
          <w:p w14:paraId="46978C1B">
            <w:pPr>
              <w:spacing w:line="360" w:lineRule="auto"/>
              <w:rPr>
                <w:rFonts w:hint="eastAsia" w:ascii="宋体" w:hAnsi="宋体"/>
                <w:color w:val="auto"/>
                <w:sz w:val="24"/>
              </w:rPr>
            </w:pPr>
            <w:r>
              <w:rPr>
                <w:rFonts w:hint="eastAsia" w:ascii="宋体" w:hAnsi="宋体"/>
                <w:color w:val="auto"/>
                <w:sz w:val="24"/>
              </w:rPr>
              <w:t>2.针对本项目特点，提供详尽的技术方案体系（方案体系完备、技术服务承诺、服务内容及优惠条件）</w:t>
            </w:r>
            <w:r>
              <w:rPr>
                <w:rFonts w:hint="eastAsia" w:ascii="宋体" w:hAnsi="宋体"/>
                <w:color w:val="auto"/>
                <w:sz w:val="24"/>
                <w:lang w:eastAsia="zh-CN"/>
              </w:rPr>
              <w:t>；具</w:t>
            </w:r>
            <w:r>
              <w:rPr>
                <w:rFonts w:hint="eastAsia" w:ascii="宋体" w:hAnsi="宋体"/>
                <w:color w:val="auto"/>
                <w:sz w:val="24"/>
              </w:rPr>
              <w:t>有详细的技术团队资质和技术情况；现场处理问题的响应时间。评委将根据技术方案的优劣程度进行打分；</w:t>
            </w:r>
          </w:p>
          <w:p w14:paraId="3875FB47">
            <w:pPr>
              <w:spacing w:line="360" w:lineRule="auto"/>
              <w:rPr>
                <w:rFonts w:hint="eastAsia" w:ascii="宋体" w:hAnsi="宋体"/>
                <w:color w:val="auto"/>
                <w:sz w:val="24"/>
              </w:rPr>
            </w:pPr>
            <w:r>
              <w:rPr>
                <w:rFonts w:hint="eastAsia" w:ascii="宋体" w:hAnsi="宋体"/>
                <w:color w:val="auto"/>
                <w:sz w:val="24"/>
              </w:rPr>
              <w:t>3.服务方案贴近公用公司现状，对财务软件系统的运行情况适配，对方案的符合适应度进行打分；</w:t>
            </w:r>
          </w:p>
          <w:p w14:paraId="6D342C6A">
            <w:pPr>
              <w:spacing w:line="360" w:lineRule="auto"/>
              <w:rPr>
                <w:rFonts w:hint="eastAsia" w:ascii="宋体" w:hAnsi="宋体" w:cs="宋体"/>
                <w:color w:val="auto"/>
                <w:kern w:val="0"/>
                <w:sz w:val="28"/>
                <w:szCs w:val="28"/>
              </w:rPr>
            </w:pPr>
            <w:r>
              <w:rPr>
                <w:rFonts w:hint="eastAsia" w:ascii="宋体" w:hAnsi="宋体"/>
                <w:color w:val="auto"/>
                <w:sz w:val="24"/>
              </w:rPr>
              <w:t>业务方案适配情况达到或超越预期得20</w:t>
            </w:r>
            <w:r>
              <w:rPr>
                <w:rFonts w:hint="eastAsia" w:ascii="宋体" w:hAnsi="宋体"/>
                <w:color w:val="auto"/>
                <w:sz w:val="24"/>
                <w:lang w:eastAsia="zh-CN"/>
              </w:rPr>
              <w:t>—</w:t>
            </w:r>
            <w:r>
              <w:rPr>
                <w:rFonts w:hint="eastAsia" w:ascii="宋体" w:hAnsi="宋体"/>
                <w:color w:val="auto"/>
                <w:sz w:val="24"/>
              </w:rPr>
              <w:t>30分；业务方案适配情况基本满足需求的得10</w:t>
            </w:r>
            <w:r>
              <w:rPr>
                <w:rFonts w:hint="eastAsia" w:ascii="宋体" w:hAnsi="宋体"/>
                <w:color w:val="auto"/>
                <w:sz w:val="24"/>
                <w:lang w:eastAsia="zh-CN"/>
              </w:rPr>
              <w:t>—</w:t>
            </w:r>
            <w:r>
              <w:rPr>
                <w:rFonts w:hint="eastAsia" w:ascii="宋体" w:hAnsi="宋体"/>
                <w:color w:val="auto"/>
                <w:sz w:val="24"/>
              </w:rPr>
              <w:t>19分；业务方案适配情况有待完善的得0-9分。本项满分30分。</w:t>
            </w:r>
          </w:p>
        </w:tc>
      </w:tr>
      <w:tr w14:paraId="52CC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right w:val="single" w:color="auto" w:sz="4" w:space="0"/>
            </w:tcBorders>
            <w:vAlign w:val="center"/>
          </w:tcPr>
          <w:p w14:paraId="0A8739A0">
            <w:pPr>
              <w:spacing w:line="360" w:lineRule="auto"/>
              <w:jc w:val="center"/>
              <w:rPr>
                <w:rFonts w:hint="eastAsia" w:ascii="宋体" w:hAnsi="宋体" w:cs="宋体"/>
                <w:color w:val="auto"/>
                <w:sz w:val="24"/>
              </w:rPr>
            </w:pPr>
            <w:r>
              <w:rPr>
                <w:rFonts w:hint="eastAsia" w:ascii="宋体" w:hAnsi="宋体" w:cs="宋体"/>
                <w:color w:val="auto"/>
                <w:sz w:val="24"/>
              </w:rPr>
              <w:t>保密措施</w:t>
            </w:r>
          </w:p>
        </w:tc>
        <w:tc>
          <w:tcPr>
            <w:tcW w:w="800" w:type="dxa"/>
            <w:tcBorders>
              <w:top w:val="single" w:color="auto" w:sz="4" w:space="0"/>
              <w:left w:val="single" w:color="auto" w:sz="4" w:space="0"/>
              <w:right w:val="single" w:color="auto" w:sz="4" w:space="0"/>
            </w:tcBorders>
            <w:vAlign w:val="center"/>
          </w:tcPr>
          <w:p w14:paraId="1BCB75CD">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8507" w:type="dxa"/>
            <w:tcBorders>
              <w:top w:val="single" w:color="auto" w:sz="4" w:space="0"/>
              <w:left w:val="single" w:color="auto" w:sz="4" w:space="0"/>
              <w:right w:val="single" w:color="auto" w:sz="4" w:space="0"/>
            </w:tcBorders>
            <w:vAlign w:val="center"/>
          </w:tcPr>
          <w:p w14:paraId="3EF0F140">
            <w:pPr>
              <w:spacing w:line="360" w:lineRule="auto"/>
              <w:jc w:val="left"/>
              <w:rPr>
                <w:rFonts w:hint="eastAsia" w:ascii="宋体" w:hAnsi="宋体" w:cs="宋体"/>
                <w:color w:val="auto"/>
                <w:sz w:val="24"/>
              </w:rPr>
            </w:pPr>
            <w:r>
              <w:rPr>
                <w:rFonts w:hint="eastAsia" w:ascii="宋体" w:hAnsi="宋体" w:cs="宋体"/>
                <w:color w:val="auto"/>
                <w:sz w:val="24"/>
              </w:rPr>
              <w:t>根据供应商提供的“保密措施”进行综合评分：周密完整、科学合理、完全满足采购人要求的，得</w:t>
            </w:r>
            <w:r>
              <w:rPr>
                <w:rFonts w:hint="eastAsia" w:ascii="宋体" w:hAnsi="宋体" w:cs="宋体"/>
                <w:color w:val="auto"/>
                <w:sz w:val="24"/>
                <w:lang w:val="en-US" w:eastAsia="zh-CN"/>
              </w:rPr>
              <w:t>6—8</w:t>
            </w:r>
            <w:r>
              <w:rPr>
                <w:rFonts w:hint="eastAsia" w:ascii="宋体" w:hAnsi="宋体" w:cs="宋体"/>
                <w:color w:val="auto"/>
                <w:sz w:val="24"/>
              </w:rPr>
              <w:t>分；符合采购人要求并具有一定的可行性的，得</w:t>
            </w:r>
            <w:r>
              <w:rPr>
                <w:rFonts w:hint="eastAsia" w:ascii="宋体" w:hAnsi="宋体" w:cs="宋体"/>
                <w:color w:val="auto"/>
                <w:sz w:val="24"/>
                <w:lang w:val="en-US" w:eastAsia="zh-CN"/>
              </w:rPr>
              <w:t>3—5</w:t>
            </w:r>
            <w:r>
              <w:rPr>
                <w:rFonts w:hint="eastAsia" w:ascii="宋体" w:hAnsi="宋体" w:cs="宋体"/>
                <w:color w:val="auto"/>
                <w:sz w:val="24"/>
              </w:rPr>
              <w:t>分；基本符合要求并有待完善的，得</w:t>
            </w:r>
            <w:r>
              <w:rPr>
                <w:rFonts w:hint="eastAsia" w:ascii="宋体" w:hAnsi="宋体" w:cs="宋体"/>
                <w:color w:val="auto"/>
                <w:sz w:val="24"/>
                <w:lang w:val="en-US" w:eastAsia="zh-CN"/>
              </w:rPr>
              <w:t>1—2</w:t>
            </w:r>
            <w:r>
              <w:rPr>
                <w:rFonts w:hint="eastAsia" w:ascii="宋体" w:hAnsi="宋体" w:cs="宋体"/>
                <w:color w:val="auto"/>
                <w:sz w:val="24"/>
              </w:rPr>
              <w:t>分；差或未提供不得分。本项满分</w:t>
            </w:r>
            <w:r>
              <w:rPr>
                <w:rFonts w:hint="eastAsia" w:ascii="宋体" w:hAnsi="宋体" w:cs="宋体"/>
                <w:color w:val="auto"/>
                <w:sz w:val="24"/>
                <w:lang w:val="en-US" w:eastAsia="zh-CN"/>
              </w:rPr>
              <w:t>6</w:t>
            </w:r>
            <w:r>
              <w:rPr>
                <w:rFonts w:hint="eastAsia" w:ascii="宋体" w:hAnsi="宋体" w:cs="宋体"/>
                <w:color w:val="auto"/>
                <w:sz w:val="24"/>
              </w:rPr>
              <w:t>分。</w:t>
            </w:r>
          </w:p>
        </w:tc>
      </w:tr>
      <w:tr w14:paraId="19DD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vAlign w:val="center"/>
          </w:tcPr>
          <w:p w14:paraId="2E3E5934">
            <w:pPr>
              <w:spacing w:line="360" w:lineRule="auto"/>
              <w:jc w:val="center"/>
              <w:rPr>
                <w:rFonts w:hint="eastAsia" w:ascii="宋体" w:hAnsi="宋体" w:cs="宋体"/>
                <w:color w:val="auto"/>
                <w:sz w:val="24"/>
              </w:rPr>
            </w:pPr>
            <w:r>
              <w:rPr>
                <w:rFonts w:hint="eastAsia" w:ascii="宋体" w:hAnsi="宋体" w:cs="宋体"/>
                <w:color w:val="auto"/>
                <w:sz w:val="24"/>
              </w:rPr>
              <w:t>服务承诺</w:t>
            </w:r>
          </w:p>
        </w:tc>
        <w:tc>
          <w:tcPr>
            <w:tcW w:w="800" w:type="dxa"/>
            <w:vAlign w:val="center"/>
          </w:tcPr>
          <w:p w14:paraId="7443967F">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8507" w:type="dxa"/>
            <w:vAlign w:val="center"/>
          </w:tcPr>
          <w:p w14:paraId="731166D7">
            <w:pPr>
              <w:spacing w:line="360" w:lineRule="auto"/>
              <w:rPr>
                <w:rFonts w:hint="eastAsia" w:ascii="宋体" w:hAnsi="宋体"/>
                <w:color w:val="auto"/>
                <w:sz w:val="24"/>
                <w:lang w:val="en-US" w:eastAsia="zh-CN"/>
              </w:rPr>
            </w:pPr>
            <w:r>
              <w:rPr>
                <w:rFonts w:hint="eastAsia" w:ascii="宋体" w:hAnsi="宋体"/>
                <w:color w:val="auto"/>
                <w:sz w:val="24"/>
                <w:lang w:val="en-US" w:eastAsia="zh-CN"/>
              </w:rPr>
              <w:t>日常故障承诺</w:t>
            </w:r>
            <w:r>
              <w:rPr>
                <w:rFonts w:hint="default" w:ascii="宋体" w:hAnsi="宋体"/>
                <w:color w:val="auto"/>
                <w:sz w:val="24"/>
                <w:lang w:val="en-US" w:eastAsia="zh-CN"/>
              </w:rPr>
              <w:t>2小时内到达现场，4小时内解决问题；高峰期承诺在采购人业务高峰期（月末、年末及采购人指定的其他时段）提供7×24小时优先保障，且不额外收费；同时明确优先排单、专人对接、交付时效不降低等具体措施</w:t>
            </w:r>
            <w:r>
              <w:rPr>
                <w:rFonts w:hint="eastAsia" w:ascii="宋体" w:hAnsi="宋体"/>
                <w:color w:val="auto"/>
                <w:sz w:val="24"/>
                <w:lang w:val="en-US" w:eastAsia="zh-CN"/>
              </w:rPr>
              <w:t>，得8分。</w:t>
            </w:r>
          </w:p>
          <w:p w14:paraId="1D20D872">
            <w:pPr>
              <w:spacing w:line="360" w:lineRule="auto"/>
              <w:rPr>
                <w:rFonts w:hint="eastAsia" w:ascii="宋体" w:hAnsi="宋体"/>
                <w:color w:val="auto"/>
                <w:sz w:val="24"/>
                <w:lang w:val="en-US" w:eastAsia="zh-CN"/>
              </w:rPr>
            </w:pPr>
            <w:r>
              <w:rPr>
                <w:rFonts w:hint="eastAsia" w:ascii="宋体" w:hAnsi="宋体"/>
                <w:color w:val="auto"/>
                <w:sz w:val="24"/>
                <w:lang w:val="en-US" w:eastAsia="zh-CN"/>
              </w:rPr>
              <w:t>日常故障承诺</w:t>
            </w:r>
            <w:r>
              <w:rPr>
                <w:rFonts w:hint="default" w:ascii="宋体" w:hAnsi="宋体"/>
                <w:color w:val="auto"/>
                <w:sz w:val="24"/>
                <w:lang w:val="en-US" w:eastAsia="zh-CN"/>
              </w:rPr>
              <w:t>4小时内到达现场，8小时内解决问题</w:t>
            </w:r>
            <w:r>
              <w:rPr>
                <w:rFonts w:hint="eastAsia" w:ascii="宋体" w:hAnsi="宋体"/>
                <w:color w:val="auto"/>
                <w:sz w:val="24"/>
                <w:lang w:val="en-US" w:eastAsia="zh-CN"/>
              </w:rPr>
              <w:t>；</w:t>
            </w:r>
            <w:r>
              <w:rPr>
                <w:rFonts w:hint="default" w:ascii="宋体" w:hAnsi="宋体"/>
                <w:color w:val="auto"/>
                <w:sz w:val="24"/>
                <w:lang w:val="en-US" w:eastAsia="zh-CN"/>
              </w:rPr>
              <w:t>高峰期承诺在高峰期提供优先服务（仅原则性承诺，无具体措施）</w:t>
            </w:r>
            <w:r>
              <w:rPr>
                <w:rFonts w:hint="eastAsia" w:ascii="宋体" w:hAnsi="宋体"/>
                <w:color w:val="auto"/>
                <w:sz w:val="24"/>
                <w:lang w:val="en-US" w:eastAsia="zh-CN"/>
              </w:rPr>
              <w:t>，得5分。</w:t>
            </w:r>
          </w:p>
          <w:p w14:paraId="48B795CC">
            <w:pPr>
              <w:spacing w:line="360" w:lineRule="auto"/>
              <w:rPr>
                <w:rFonts w:hint="eastAsia" w:ascii="宋体" w:hAnsi="宋体"/>
                <w:color w:val="auto"/>
                <w:sz w:val="24"/>
              </w:rPr>
            </w:pPr>
            <w:r>
              <w:rPr>
                <w:rFonts w:hint="eastAsia" w:ascii="宋体" w:hAnsi="宋体"/>
                <w:color w:val="auto"/>
                <w:sz w:val="24"/>
                <w:lang w:val="en-US" w:eastAsia="zh-CN"/>
              </w:rPr>
              <w:t>日常故障响应时间超出上述标准，或不承诺高峰期优先服务，不得分。</w:t>
            </w:r>
          </w:p>
        </w:tc>
      </w:tr>
      <w:tr w14:paraId="1CE7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vAlign w:val="center"/>
          </w:tcPr>
          <w:p w14:paraId="43625AD2">
            <w:pPr>
              <w:spacing w:line="360" w:lineRule="auto"/>
              <w:jc w:val="center"/>
              <w:rPr>
                <w:rFonts w:hint="eastAsia" w:ascii="宋体" w:hAnsi="宋体" w:cs="宋体"/>
                <w:color w:val="auto"/>
                <w:sz w:val="24"/>
              </w:rPr>
            </w:pPr>
            <w:r>
              <w:rPr>
                <w:rFonts w:hint="eastAsia" w:ascii="宋体" w:hAnsi="宋体" w:cs="宋体"/>
                <w:color w:val="auto"/>
                <w:sz w:val="24"/>
              </w:rPr>
              <w:t>价格分</w:t>
            </w:r>
          </w:p>
        </w:tc>
        <w:tc>
          <w:tcPr>
            <w:tcW w:w="800" w:type="dxa"/>
            <w:vAlign w:val="center"/>
          </w:tcPr>
          <w:p w14:paraId="1EB38784">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w:t>
            </w:r>
          </w:p>
        </w:tc>
        <w:tc>
          <w:tcPr>
            <w:tcW w:w="8507" w:type="dxa"/>
            <w:vAlign w:val="center"/>
          </w:tcPr>
          <w:p w14:paraId="5172223A">
            <w:pPr>
              <w:spacing w:line="360" w:lineRule="auto"/>
              <w:rPr>
                <w:rFonts w:hint="eastAsia" w:ascii="宋体" w:hAnsi="宋体"/>
                <w:color w:val="auto"/>
                <w:sz w:val="24"/>
              </w:rPr>
            </w:pPr>
            <w:r>
              <w:rPr>
                <w:rFonts w:hint="eastAsia" w:ascii="宋体" w:hAnsi="宋体"/>
                <w:color w:val="auto"/>
                <w:sz w:val="24"/>
              </w:rPr>
              <w:t>1.基准价 = 通过初步评审的所有有效投标报价的算术平均值</w:t>
            </w:r>
          </w:p>
          <w:p w14:paraId="1E183450">
            <w:pPr>
              <w:spacing w:line="360" w:lineRule="auto"/>
              <w:jc w:val="left"/>
              <w:rPr>
                <w:rFonts w:hint="eastAsia" w:ascii="宋体" w:hAnsi="宋体" w:cs="宋体"/>
                <w:color w:val="auto"/>
                <w:sz w:val="28"/>
                <w:szCs w:val="28"/>
              </w:rPr>
            </w:pPr>
            <w:r>
              <w:rPr>
                <w:rFonts w:hint="eastAsia" w:ascii="宋体" w:hAnsi="宋体"/>
                <w:color w:val="auto"/>
                <w:sz w:val="24"/>
              </w:rPr>
              <w:t>2.</w:t>
            </w:r>
            <w:r>
              <w:rPr>
                <w:rFonts w:hint="eastAsia" w:ascii="宋体" w:hAnsi="宋体"/>
                <w:color w:val="auto"/>
                <w:sz w:val="24"/>
                <w:lang w:eastAsia="zh-Hans"/>
              </w:rPr>
              <w:t>投标报价得分</w:t>
            </w:r>
            <w:r>
              <w:rPr>
                <w:rFonts w:hint="eastAsia" w:ascii="宋体" w:hAnsi="宋体"/>
                <w:color w:val="auto"/>
                <w:sz w:val="24"/>
              </w:rPr>
              <w:t>=（基准价/投标报价）×</w:t>
            </w:r>
            <w:r>
              <w:rPr>
                <w:rFonts w:hint="eastAsia" w:ascii="宋体" w:hAnsi="宋体"/>
                <w:color w:val="auto"/>
                <w:sz w:val="24"/>
                <w:lang w:val="en-US" w:eastAsia="zh-CN"/>
              </w:rPr>
              <w:t>25</w:t>
            </w:r>
            <w:r>
              <w:rPr>
                <w:rFonts w:ascii="宋体" w:hAnsi="宋体"/>
                <w:color w:val="auto"/>
                <w:sz w:val="24"/>
              </w:rPr>
              <w:t>%</w:t>
            </w:r>
            <w:r>
              <w:rPr>
                <w:rFonts w:hint="eastAsia" w:ascii="宋体" w:hAnsi="宋体"/>
                <w:color w:val="auto"/>
                <w:sz w:val="24"/>
              </w:rPr>
              <w:t>×</w:t>
            </w:r>
            <w:r>
              <w:rPr>
                <w:rFonts w:ascii="宋体" w:hAnsi="宋体"/>
                <w:color w:val="auto"/>
                <w:sz w:val="24"/>
              </w:rPr>
              <w:t>100</w:t>
            </w:r>
            <w:r>
              <w:rPr>
                <w:rFonts w:hint="eastAsia" w:ascii="宋体" w:hAnsi="宋体"/>
                <w:color w:val="auto"/>
                <w:sz w:val="24"/>
              </w:rPr>
              <w:t>。投标报价明显低于其成本的，采购组有权否决其报价。若最高报价偏离平均报价超过</w:t>
            </w:r>
            <w:r>
              <w:rPr>
                <w:rFonts w:hint="eastAsia" w:ascii="宋体" w:hAnsi="宋体"/>
                <w:color w:val="auto"/>
                <w:sz w:val="24"/>
                <w:lang w:val="en-US" w:eastAsia="zh-CN"/>
              </w:rPr>
              <w:t>30</w:t>
            </w:r>
            <w:r>
              <w:rPr>
                <w:rFonts w:ascii="宋体" w:hAnsi="宋体"/>
                <w:color w:val="auto"/>
                <w:sz w:val="24"/>
              </w:rPr>
              <w:t>%</w:t>
            </w:r>
            <w:r>
              <w:rPr>
                <w:rFonts w:hint="eastAsia" w:ascii="宋体" w:hAnsi="宋体"/>
                <w:color w:val="auto"/>
                <w:sz w:val="24"/>
              </w:rPr>
              <w:t>的，则超过部分，每超一个百分点，额外扣一分，直至价格分扣完为止。</w:t>
            </w:r>
          </w:p>
        </w:tc>
      </w:tr>
    </w:tbl>
    <w:p w14:paraId="5A19A513">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bookmarkStart w:id="10" w:name="_GoBack"/>
      <w:bookmarkEnd w:id="1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87F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81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2A173A7"/>
    <w:rsid w:val="03164B46"/>
    <w:rsid w:val="03C238C1"/>
    <w:rsid w:val="046D02C9"/>
    <w:rsid w:val="04AC7907"/>
    <w:rsid w:val="07D61CBB"/>
    <w:rsid w:val="08187346"/>
    <w:rsid w:val="08C218CD"/>
    <w:rsid w:val="09357310"/>
    <w:rsid w:val="09431CDD"/>
    <w:rsid w:val="09D85925"/>
    <w:rsid w:val="0B16599D"/>
    <w:rsid w:val="0B4E0F31"/>
    <w:rsid w:val="0B5F2C55"/>
    <w:rsid w:val="0CC51CA1"/>
    <w:rsid w:val="0D440F77"/>
    <w:rsid w:val="11D17728"/>
    <w:rsid w:val="12375F75"/>
    <w:rsid w:val="12E66D1C"/>
    <w:rsid w:val="132E7BF0"/>
    <w:rsid w:val="1474453F"/>
    <w:rsid w:val="147A6B5F"/>
    <w:rsid w:val="174F3E72"/>
    <w:rsid w:val="19371A3D"/>
    <w:rsid w:val="1B562B38"/>
    <w:rsid w:val="1BBE6F12"/>
    <w:rsid w:val="1BE340FE"/>
    <w:rsid w:val="1CD51C99"/>
    <w:rsid w:val="1EA9518B"/>
    <w:rsid w:val="1EF02DBA"/>
    <w:rsid w:val="229D0F23"/>
    <w:rsid w:val="243B6972"/>
    <w:rsid w:val="2560638D"/>
    <w:rsid w:val="2888575B"/>
    <w:rsid w:val="288C7083"/>
    <w:rsid w:val="2A060596"/>
    <w:rsid w:val="2A6308E4"/>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277902"/>
    <w:rsid w:val="42331D89"/>
    <w:rsid w:val="425A3632"/>
    <w:rsid w:val="425C413F"/>
    <w:rsid w:val="42654155"/>
    <w:rsid w:val="44AD421E"/>
    <w:rsid w:val="475C491A"/>
    <w:rsid w:val="49521D16"/>
    <w:rsid w:val="4A180A44"/>
    <w:rsid w:val="4A630034"/>
    <w:rsid w:val="4A730277"/>
    <w:rsid w:val="4CE96B79"/>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2527C68"/>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7">
    <w:name w:val="annotation text"/>
    <w:basedOn w:val="1"/>
    <w:link w:val="29"/>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Body Text Indent"/>
    <w:basedOn w:val="1"/>
    <w:autoRedefine/>
    <w:qFormat/>
    <w:uiPriority w:val="0"/>
    <w:pPr>
      <w:ind w:firstLine="645"/>
    </w:pPr>
    <w:rPr>
      <w:rFonts w:ascii="楷体_GB2312" w:eastAsia="楷体_GB2312"/>
      <w:kern w:val="2"/>
      <w:sz w:val="32"/>
    </w:rPr>
  </w:style>
  <w:style w:type="paragraph" w:styleId="10">
    <w:name w:val="Plain Text"/>
    <w:basedOn w:val="1"/>
    <w:autoRedefine/>
    <w:qFormat/>
    <w:uiPriority w:val="0"/>
    <w:rPr>
      <w:rFonts w:hAnsi="Courier New"/>
      <w:kern w:val="2"/>
      <w:sz w:val="21"/>
    </w:r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30"/>
    <w:autoRedefine/>
    <w:semiHidden/>
    <w:unhideWhenUsed/>
    <w:qFormat/>
    <w:uiPriority w:val="99"/>
    <w:rPr>
      <w:b/>
      <w:bCs/>
    </w:rPr>
  </w:style>
  <w:style w:type="paragraph" w:styleId="18">
    <w:name w:val="Body Text First Indent 2"/>
    <w:basedOn w:val="9"/>
    <w:autoRedefine/>
    <w:qFormat/>
    <w:uiPriority w:val="0"/>
    <w:pPr>
      <w:ind w:left="420" w:leftChars="200" w:firstLine="420" w:firstLineChars="200"/>
    </w:pPr>
  </w:style>
  <w:style w:type="table" w:styleId="20">
    <w:name w:val="Table Grid"/>
    <w:basedOn w:val="1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autoRedefine/>
    <w:qFormat/>
    <w:uiPriority w:val="22"/>
    <w:rPr>
      <w:b/>
    </w:rPr>
  </w:style>
  <w:style w:type="character" w:styleId="23">
    <w:name w:val="page number"/>
    <w:basedOn w:val="21"/>
    <w:autoRedefine/>
    <w:qFormat/>
    <w:uiPriority w:val="0"/>
  </w:style>
  <w:style w:type="character" w:styleId="24">
    <w:name w:val="annotation reference"/>
    <w:basedOn w:val="21"/>
    <w:autoRedefine/>
    <w:semiHidden/>
    <w:unhideWhenUsed/>
    <w:qFormat/>
    <w:uiPriority w:val="99"/>
    <w:rPr>
      <w:sz w:val="21"/>
      <w:szCs w:val="21"/>
    </w:rPr>
  </w:style>
  <w:style w:type="paragraph" w:customStyle="1" w:styleId="25">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6">
    <w:name w:val="页眉 Char"/>
    <w:basedOn w:val="21"/>
    <w:link w:val="13"/>
    <w:autoRedefine/>
    <w:qFormat/>
    <w:uiPriority w:val="99"/>
    <w:rPr>
      <w:sz w:val="18"/>
      <w:szCs w:val="18"/>
    </w:rPr>
  </w:style>
  <w:style w:type="character" w:customStyle="1" w:styleId="27">
    <w:name w:val="页脚 Char"/>
    <w:basedOn w:val="21"/>
    <w:link w:val="12"/>
    <w:autoRedefine/>
    <w:qFormat/>
    <w:uiPriority w:val="99"/>
    <w:rPr>
      <w:sz w:val="18"/>
      <w:szCs w:val="18"/>
    </w:rPr>
  </w:style>
  <w:style w:type="paragraph" w:customStyle="1" w:styleId="28">
    <w:name w:val="Char Char Char Char Char Char Char Char Char Char"/>
    <w:basedOn w:val="1"/>
    <w:autoRedefine/>
    <w:qFormat/>
    <w:uiPriority w:val="0"/>
    <w:rPr>
      <w:rFonts w:ascii="Tahoma" w:hAnsi="Tahoma" w:eastAsia="宋体" w:cs="仿宋_GB2312"/>
      <w:sz w:val="24"/>
      <w:szCs w:val="20"/>
    </w:rPr>
  </w:style>
  <w:style w:type="character" w:customStyle="1" w:styleId="29">
    <w:name w:val="批注文字 Char"/>
    <w:basedOn w:val="21"/>
    <w:link w:val="7"/>
    <w:autoRedefine/>
    <w:semiHidden/>
    <w:qFormat/>
    <w:uiPriority w:val="99"/>
  </w:style>
  <w:style w:type="character" w:customStyle="1" w:styleId="30">
    <w:name w:val="批注主题 Char"/>
    <w:basedOn w:val="29"/>
    <w:link w:val="17"/>
    <w:autoRedefine/>
    <w:semiHidden/>
    <w:qFormat/>
    <w:uiPriority w:val="99"/>
    <w:rPr>
      <w:b/>
      <w:bCs/>
    </w:rPr>
  </w:style>
  <w:style w:type="character" w:customStyle="1" w:styleId="31">
    <w:name w:val="批注框文本 Char"/>
    <w:basedOn w:val="21"/>
    <w:link w:val="11"/>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paragraph" w:customStyle="1" w:styleId="33">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4">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5">
    <w:name w:val="Char Char Char Char Char Char Char1 Char"/>
    <w:basedOn w:val="1"/>
    <w:autoRedefine/>
    <w:qFormat/>
    <w:uiPriority w:val="0"/>
    <w:rPr>
      <w:rFonts w:ascii="Tahoma" w:hAnsi="Tahoma"/>
      <w:sz w:val="24"/>
    </w:rPr>
  </w:style>
  <w:style w:type="character" w:customStyle="1" w:styleId="36">
    <w:name w:val="font21"/>
    <w:basedOn w:val="21"/>
    <w:autoRedefine/>
    <w:qFormat/>
    <w:uiPriority w:val="0"/>
    <w:rPr>
      <w:rFonts w:hint="eastAsia" w:ascii="宋体" w:hAnsi="宋体" w:eastAsia="宋体" w:cs="宋体"/>
      <w:b/>
      <w:bCs/>
      <w:color w:val="000000"/>
      <w:sz w:val="40"/>
      <w:szCs w:val="40"/>
      <w:u w:val="none"/>
    </w:rPr>
  </w:style>
  <w:style w:type="character" w:customStyle="1" w:styleId="37">
    <w:name w:val="font71"/>
    <w:basedOn w:val="21"/>
    <w:autoRedefine/>
    <w:qFormat/>
    <w:uiPriority w:val="0"/>
    <w:rPr>
      <w:rFonts w:hint="eastAsia" w:ascii="宋体" w:hAnsi="宋体" w:eastAsia="宋体" w:cs="宋体"/>
      <w:b/>
      <w:bCs/>
      <w:color w:val="000000"/>
      <w:sz w:val="40"/>
      <w:szCs w:val="40"/>
      <w:u w:val="single"/>
    </w:rPr>
  </w:style>
  <w:style w:type="character" w:customStyle="1" w:styleId="38">
    <w:name w:val="font91"/>
    <w:basedOn w:val="21"/>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9">
    <w:name w:val="font111"/>
    <w:basedOn w:val="21"/>
    <w:autoRedefine/>
    <w:qFormat/>
    <w:uiPriority w:val="0"/>
    <w:rPr>
      <w:rFonts w:hint="eastAsia" w:ascii="宋体" w:hAnsi="宋体" w:eastAsia="宋体" w:cs="宋体"/>
      <w:color w:val="000000"/>
      <w:sz w:val="40"/>
      <w:szCs w:val="40"/>
      <w:u w:val="single"/>
    </w:rPr>
  </w:style>
  <w:style w:type="character" w:customStyle="1" w:styleId="40">
    <w:name w:val="font141"/>
    <w:basedOn w:val="21"/>
    <w:autoRedefine/>
    <w:qFormat/>
    <w:uiPriority w:val="0"/>
    <w:rPr>
      <w:rFonts w:hint="eastAsia" w:ascii="宋体" w:hAnsi="宋体" w:eastAsia="宋体" w:cs="宋体"/>
      <w:color w:val="000000"/>
      <w:sz w:val="20"/>
      <w:szCs w:val="20"/>
      <w:u w:val="single"/>
    </w:rPr>
  </w:style>
  <w:style w:type="character" w:customStyle="1" w:styleId="41">
    <w:name w:val="font151"/>
    <w:basedOn w:val="21"/>
    <w:autoRedefine/>
    <w:qFormat/>
    <w:uiPriority w:val="0"/>
    <w:rPr>
      <w:rFonts w:hint="eastAsia" w:ascii="宋体" w:hAnsi="宋体" w:eastAsia="宋体" w:cs="宋体"/>
      <w:color w:val="000000"/>
      <w:sz w:val="20"/>
      <w:szCs w:val="20"/>
      <w:u w:val="single"/>
    </w:rPr>
  </w:style>
  <w:style w:type="paragraph" w:customStyle="1" w:styleId="42">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3">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14</Pages>
  <Words>2209</Words>
  <Characters>2225</Characters>
  <Lines>5</Lines>
  <Paragraphs>1</Paragraphs>
  <TotalTime>0</TotalTime>
  <ScaleCrop>false</ScaleCrop>
  <LinksUpToDate>false</LinksUpToDate>
  <CharactersWithSpaces>2441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2025-06-03T01:19:00Z</cp:lastPrinted>
  <dcterms:modified xsi:type="dcterms:W3CDTF">2026-05-28T07:59:58Z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7488DFEC4CED446C8B360F87974074DD_13</vt:lpwstr>
  </property>
  <property fmtid="{D5CDD505-2E9C-101B-9397-08002B2CF9AE}" pid="4" name="KSOTemplateDocerSaveRecord">
    <vt:lpwstr>eyJoZGlkIjoiOWI5MDc2OTk3MzY4YjM5YjY4NGFhYzhmNWE1MTYzYzUiLCJ1c2VySWQiOiIxNTg0NzQ0NzMxIn0=</vt:lpwstr>
  </property>
</Properties>
</file>