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1"/>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4" w:firstLineChars="392"/>
              <w:rPr>
                <w:rFonts w:hint="default" w:eastAsia="宋体"/>
                <w:lang w:val="en-US" w:eastAsia="zh-CN"/>
              </w:rPr>
            </w:pPr>
            <w:r>
              <w:rPr>
                <w:rFonts w:hint="eastAsia" w:hAnsi="宋体"/>
                <w:b/>
                <w:color w:val="auto"/>
                <w:highlight w:val="none"/>
                <w:u w:val="none"/>
                <w:lang w:val="en-US" w:eastAsia="zh-CN"/>
              </w:rPr>
              <w:t xml:space="preserve">金额 </w:t>
            </w:r>
            <w:r>
              <w:rPr>
                <w:rFonts w:hint="eastAsia" w:hAnsi="宋体"/>
                <w:b/>
                <w:color w:val="auto"/>
                <w:highlight w:val="none"/>
                <w:u w:val="single"/>
                <w:lang w:val="en-US" w:eastAsia="zh-CN"/>
              </w:rPr>
              <w:t xml:space="preserve">              </w:t>
            </w:r>
            <w:r>
              <w:rPr>
                <w:rFonts w:hint="eastAsia" w:hAnsi="宋体"/>
                <w:b/>
                <w:color w:val="auto"/>
                <w:highlight w:val="none"/>
                <w:u w:val="none"/>
                <w:lang w:val="en-US" w:eastAsia="zh-CN"/>
              </w:rPr>
              <w:t xml:space="preserve"> 元</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6ABE63EC">
            <w:pPr>
              <w:spacing w:line="360" w:lineRule="auto"/>
              <w:rPr>
                <w:rFonts w:hAnsi="宋体"/>
                <w:b/>
                <w:color w:val="000000"/>
              </w:rPr>
            </w:pP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A333FCB">
      <w:pPr>
        <w:pStyle w:val="21"/>
        <w:rPr>
          <w:rFonts w:hint="eastAsia"/>
          <w:lang w:eastAsia="zh-CN"/>
        </w:rPr>
      </w:pPr>
    </w:p>
    <w:p w14:paraId="3CE62771">
      <w:pPr>
        <w:pStyle w:val="13"/>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6467F9F4">
      <w:pPr>
        <w:ind w:firstLine="480"/>
      </w:pPr>
    </w:p>
    <w:p w14:paraId="488973DD">
      <w:pPr>
        <w:pStyle w:val="2"/>
        <w:numPr>
          <w:ilvl w:val="0"/>
          <w:numId w:val="0"/>
        </w:numPr>
        <w:spacing w:before="260" w:after="260" w:line="500" w:lineRule="exact"/>
        <w:ind w:firstLine="300" w:firstLineChars="100"/>
        <w:jc w:val="center"/>
        <w:rPr>
          <w:rFonts w:hint="eastAsia" w:hAnsi="宋体"/>
          <w:b/>
          <w:bCs/>
          <w:color w:val="000000"/>
          <w:highlight w:val="none"/>
          <w:lang w:val="en-US" w:eastAsia="zh-CN"/>
        </w:rPr>
      </w:pPr>
      <w:bookmarkStart w:id="8" w:name="_Toc527131323"/>
      <w:bookmarkStart w:id="9" w:name="_Toc527117258"/>
      <w:r>
        <w:rPr>
          <w:rFonts w:hint="eastAsia" w:hAnsi="宋体"/>
          <w:color w:val="000000"/>
          <w:highlight w:val="none"/>
        </w:rPr>
        <w:t>采购需求</w:t>
      </w:r>
      <w:bookmarkEnd w:id="8"/>
      <w:bookmarkEnd w:id="9"/>
    </w:p>
    <w:p w14:paraId="296ED2C4">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一、报价要求</w:t>
      </w:r>
    </w:p>
    <w:p w14:paraId="0961CE72">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本项目</w:t>
      </w:r>
      <w:r>
        <w:rPr>
          <w:rFonts w:hint="eastAsia"/>
          <w:b w:val="0"/>
          <w:bCs w:val="0"/>
          <w:i w:val="0"/>
          <w:iCs w:val="0"/>
          <w:color w:val="333333"/>
          <w:u w:val="none"/>
          <w:lang w:val="en-US" w:eastAsia="zh-CN"/>
        </w:rPr>
        <w:t>评审方式为综合评估法（平均价），超过</w:t>
      </w:r>
      <w:r>
        <w:rPr>
          <w:b w:val="0"/>
          <w:bCs w:val="0"/>
          <w:i w:val="0"/>
          <w:iCs w:val="0"/>
          <w:color w:val="333333"/>
          <w:u w:val="none"/>
        </w:rPr>
        <w:t>最高限价9000元</w:t>
      </w:r>
      <w:r>
        <w:rPr>
          <w:rFonts w:hint="eastAsia"/>
          <w:b w:val="0"/>
          <w:bCs w:val="0"/>
          <w:i w:val="0"/>
          <w:iCs w:val="0"/>
          <w:color w:val="333333"/>
          <w:u w:val="none"/>
          <w:lang w:eastAsia="zh-CN"/>
        </w:rPr>
        <w:t>的</w:t>
      </w:r>
      <w:r>
        <w:rPr>
          <w:rFonts w:hint="eastAsia"/>
          <w:b w:val="0"/>
          <w:bCs w:val="0"/>
          <w:i w:val="0"/>
          <w:iCs w:val="0"/>
          <w:color w:val="333333"/>
          <w:u w:val="none"/>
          <w:lang w:val="en-US" w:eastAsia="zh-CN"/>
        </w:rPr>
        <w:t>报价无效</w:t>
      </w:r>
      <w:r>
        <w:rPr>
          <w:b w:val="0"/>
          <w:bCs w:val="0"/>
          <w:i w:val="0"/>
          <w:iCs w:val="0"/>
          <w:color w:val="333333"/>
          <w:u w:val="none"/>
        </w:rPr>
        <w:t>，</w:t>
      </w:r>
      <w:r>
        <w:rPr>
          <w:rFonts w:hint="eastAsia"/>
          <w:b w:val="0"/>
          <w:bCs w:val="0"/>
          <w:i w:val="0"/>
          <w:iCs w:val="0"/>
          <w:color w:val="333333"/>
          <w:u w:val="none"/>
          <w:lang w:val="en-US" w:eastAsia="zh-CN"/>
        </w:rPr>
        <w:t>报价为</w:t>
      </w:r>
      <w:r>
        <w:rPr>
          <w:b w:val="0"/>
          <w:bCs w:val="0"/>
          <w:i w:val="0"/>
          <w:iCs w:val="0"/>
          <w:color w:val="333333"/>
          <w:u w:val="none"/>
        </w:rPr>
        <w:t>含税价。</w:t>
      </w:r>
    </w:p>
    <w:p w14:paraId="7AF139E7">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二、项目任务、施工要求</w:t>
      </w:r>
    </w:p>
    <w:p w14:paraId="61B159F4">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1、对三间漏水门面房屋顶用电镐开挖到混凝土结构层；</w:t>
      </w:r>
    </w:p>
    <w:p w14:paraId="72FA055D">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2、取出三间漏水门面房屋顶保温；</w:t>
      </w:r>
    </w:p>
    <w:p w14:paraId="29206471">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3、对三间漏水门面房屋顶垃圾清理干净，并负责垃圾清运工作和费用；</w:t>
      </w:r>
    </w:p>
    <w:p w14:paraId="683A4E62">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4、对三间漏水门面房屋顶做防水堵漏，加石英砂抗裂砂浆；</w:t>
      </w:r>
    </w:p>
    <w:p w14:paraId="356D0821">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5、对三间漏水门面房屋顶用涂刷聚氨酯防水涂料；</w:t>
      </w:r>
    </w:p>
    <w:p w14:paraId="2405F001">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6、回填三间漏水门面房屋顶保温层；</w:t>
      </w:r>
    </w:p>
    <w:p w14:paraId="0A14E3A9">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7、对三间漏洞门面房屋顶做砂浆找平层；</w:t>
      </w:r>
    </w:p>
    <w:p w14:paraId="1D2539D8">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8、对三间漏水门面房屋顶涂刷乳化沥青底油；</w:t>
      </w:r>
    </w:p>
    <w:p w14:paraId="077719DA">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9、对三间漏水门面房屋顶做防水卷材一道；</w:t>
      </w:r>
    </w:p>
    <w:p w14:paraId="4B409732">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10、施工结束后，清理、清运现场施工垃圾，恢复至原状。</w:t>
      </w:r>
    </w:p>
    <w:p w14:paraId="22A90362">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三、 其他要求</w:t>
      </w:r>
    </w:p>
    <w:p w14:paraId="1A99CE4C">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b w:val="0"/>
          <w:bCs w:val="0"/>
          <w:i w:val="0"/>
          <w:iCs w:val="0"/>
          <w:color w:val="333333"/>
          <w:u w:val="none"/>
        </w:rPr>
      </w:pPr>
      <w:r>
        <w:rPr>
          <w:b w:val="0"/>
          <w:bCs w:val="0"/>
          <w:i w:val="0"/>
          <w:iCs w:val="0"/>
          <w:color w:val="333333"/>
          <w:u w:val="none"/>
        </w:rPr>
        <w:t>1、施工结束后，经验合格后进入质保期，质保期为5年；</w:t>
      </w:r>
    </w:p>
    <w:p w14:paraId="5CBC7227">
      <w:pPr>
        <w:pStyle w:val="11"/>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pPr>
      <w:r>
        <w:rPr>
          <w:b w:val="0"/>
          <w:bCs w:val="0"/>
          <w:i w:val="0"/>
          <w:iCs w:val="0"/>
          <w:color w:val="333333"/>
          <w:u w:val="none"/>
        </w:rPr>
        <w:t>2、付款方式：工作验收合格后，维修服务单位提供合规发票后40日内付款，付款金额为中标价95%；剩余5%部分待质保期结束后一次性支付完毕。</w:t>
      </w:r>
    </w:p>
    <w:p w14:paraId="141F8E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sz w:val="24"/>
          <w:szCs w:val="24"/>
          <w:lang w:val="en-US" w:eastAsia="zh-CN"/>
        </w:rPr>
        <w:t>四、</w:t>
      </w:r>
      <w:r>
        <w:rPr>
          <w:rFonts w:ascii="宋体" w:hAnsi="宋体" w:eastAsia="宋体" w:cs="宋体"/>
          <w:b w:val="0"/>
          <w:bCs w:val="0"/>
          <w:i w:val="0"/>
          <w:iCs w:val="0"/>
          <w:color w:val="333333"/>
          <w:sz w:val="24"/>
          <w:szCs w:val="24"/>
          <w:u w:val="none"/>
        </w:rPr>
        <w:t>维修服务</w:t>
      </w:r>
      <w:r>
        <w:rPr>
          <w:rFonts w:hint="eastAsia" w:ascii="宋体" w:hAnsi="宋体" w:eastAsia="宋体" w:cs="宋体"/>
          <w:b w:val="0"/>
          <w:bCs w:val="0"/>
          <w:i w:val="0"/>
          <w:iCs w:val="0"/>
          <w:color w:val="333333"/>
          <w:sz w:val="24"/>
          <w:szCs w:val="24"/>
          <w:u w:val="none"/>
          <w:lang w:val="en-US" w:eastAsia="zh-CN"/>
        </w:rPr>
        <w:t>包</w:t>
      </w:r>
      <w:r>
        <w:rPr>
          <w:rFonts w:ascii="宋体" w:hAnsi="宋体" w:eastAsia="宋体" w:cs="宋体"/>
          <w:b w:val="0"/>
          <w:bCs w:val="0"/>
          <w:i w:val="0"/>
          <w:iCs w:val="0"/>
          <w:color w:val="333333"/>
          <w:sz w:val="24"/>
          <w:szCs w:val="24"/>
          <w:u w:val="none"/>
        </w:rPr>
        <w:t>含所有施工所需主材、辅材、人工费和所有垃圾清运费、税费，并承担全部施工安全责任。
</w:t>
      </w:r>
      <w:bookmarkStart w:id="10" w:name="_GoBack"/>
      <w:bookmarkEnd w:id="10"/>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CAP">
    <w:altName w:val="Segoe Print"/>
    <w:panose1 w:val="00000000000000000000"/>
    <w:charset w:val="00"/>
    <w:family w:val="auto"/>
    <w:pitch w:val="default"/>
    <w:sig w:usb0="00000000" w:usb1="00000000" w:usb2="00000000" w:usb3="00000000" w:csb0="00000000" w:csb1="00000000"/>
  </w:font>
  <w:font w:name="vport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0F4A54"/>
    <w:rsid w:val="6D57537F"/>
    <w:rsid w:val="6D7101EF"/>
    <w:rsid w:val="6D7B2E1B"/>
    <w:rsid w:val="6ED45F9C"/>
    <w:rsid w:val="6F773AB6"/>
    <w:rsid w:val="701B2694"/>
    <w:rsid w:val="715F193C"/>
    <w:rsid w:val="725B79A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6F1300"/>
    <w:rsid w:val="7CAB4D9F"/>
    <w:rsid w:val="7CEA3B1A"/>
    <w:rsid w:val="7D1C7A4B"/>
    <w:rsid w:val="7D33461C"/>
    <w:rsid w:val="7D4C0330"/>
    <w:rsid w:val="7DAC7021"/>
    <w:rsid w:val="7DD520D4"/>
    <w:rsid w:val="7DF53CC3"/>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rFonts w:ascii="Calibri" w:hAnsi="Calibri"/>
      <w:szCs w:val="2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rPr>
      <w:sz w:val="24"/>
    </w:rPr>
  </w:style>
  <w:style w:type="paragraph" w:styleId="13">
    <w:name w:val="Body Text First Indent 2"/>
    <w:basedOn w:val="6"/>
    <w:qFormat/>
    <w:uiPriority w:val="0"/>
    <w:pPr>
      <w:ind w:left="420" w:firstLine="42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uiPriority w:val="0"/>
    <w:rPr>
      <w:color w:val="2490F8"/>
      <w:u w:val="none"/>
    </w:rPr>
  </w:style>
  <w:style w:type="character" w:styleId="19">
    <w:name w:val="Emphasis"/>
    <w:basedOn w:val="16"/>
    <w:qFormat/>
    <w:uiPriority w:val="0"/>
  </w:style>
  <w:style w:type="character" w:styleId="20">
    <w:name w:val="Hyperlink"/>
    <w:qFormat/>
    <w:uiPriority w:val="99"/>
    <w:rPr>
      <w:color w:val="0000FF"/>
      <w:u w:val="single"/>
    </w:rPr>
  </w:style>
  <w:style w:type="paragraph" w:customStyle="1" w:styleId="21">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2">
    <w:name w:val="xl31"/>
    <w:basedOn w:val="1"/>
    <w:qFormat/>
    <w:uiPriority w:val="0"/>
    <w:pPr>
      <w:widowControl/>
      <w:spacing w:before="100" w:beforeAutospacing="1" w:after="100" w:afterAutospacing="1"/>
      <w:jc w:val="center"/>
    </w:pPr>
    <w:rPr>
      <w:rFonts w:hAnsi="宋体"/>
      <w:b/>
      <w:bCs/>
      <w:sz w:val="28"/>
      <w:szCs w:val="28"/>
    </w:rPr>
  </w:style>
  <w:style w:type="paragraph" w:styleId="23">
    <w:name w:val="List Paragraph"/>
    <w:basedOn w:val="1"/>
    <w:qFormat/>
    <w:uiPriority w:val="0"/>
    <w:pPr>
      <w:ind w:firstLine="420" w:firstLineChars="200"/>
    </w:pPr>
    <w:rPr>
      <w:rFonts w:ascii="Calibri" w:hAnsi="Calibri"/>
      <w:szCs w:val="22"/>
    </w:rPr>
  </w:style>
  <w:style w:type="paragraph" w:customStyle="1" w:styleId="24">
    <w:name w:val="_Style 3"/>
    <w:basedOn w:val="1"/>
    <w:qFormat/>
    <w:uiPriority w:val="34"/>
    <w:pPr>
      <w:ind w:firstLine="420" w:firstLineChars="200"/>
    </w:pPr>
    <w:rPr>
      <w:rFonts w:ascii="Calibri" w:hAnsi="Calibri"/>
    </w:rPr>
  </w:style>
  <w:style w:type="paragraph" w:customStyle="1" w:styleId="25">
    <w:name w:val="Table Text"/>
    <w:basedOn w:val="1"/>
    <w:semiHidden/>
    <w:qFormat/>
    <w:uiPriority w:val="0"/>
    <w:rPr>
      <w:rFonts w:ascii="宋体" w:hAnsi="宋体" w:eastAsia="宋体" w:cs="宋体"/>
      <w:sz w:val="19"/>
      <w:szCs w:val="19"/>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Char Char Char Char Char Char Char1 Char"/>
    <w:basedOn w:val="1"/>
    <w:autoRedefine/>
    <w:qFormat/>
    <w:uiPriority w:val="0"/>
    <w:rPr>
      <w:rFonts w:ascii="Tahoma" w:hAnsi="Tahoma"/>
    </w:rPr>
  </w:style>
  <w:style w:type="character" w:customStyle="1" w:styleId="28">
    <w:name w:val="font21"/>
    <w:basedOn w:val="16"/>
    <w:autoRedefine/>
    <w:qFormat/>
    <w:uiPriority w:val="0"/>
    <w:rPr>
      <w:rFonts w:hint="eastAsia" w:ascii="仿宋" w:hAnsi="仿宋" w:eastAsia="仿宋" w:cs="仿宋"/>
      <w:color w:val="000000"/>
      <w:sz w:val="24"/>
      <w:szCs w:val="24"/>
      <w:u w:val="none"/>
    </w:rPr>
  </w:style>
  <w:style w:type="character" w:customStyle="1" w:styleId="29">
    <w:name w:val="first-child"/>
    <w:basedOn w:val="16"/>
    <w:uiPriority w:val="0"/>
    <w:rPr>
      <w:bdr w:val="none" w:color="auto" w:sz="0" w:space="0"/>
    </w:rPr>
  </w:style>
  <w:style w:type="character" w:customStyle="1" w:styleId="30">
    <w:name w:val="icontext2"/>
    <w:basedOn w:val="16"/>
    <w:uiPriority w:val="0"/>
  </w:style>
  <w:style w:type="character" w:customStyle="1" w:styleId="31">
    <w:name w:val="hilite6"/>
    <w:basedOn w:val="16"/>
    <w:uiPriority w:val="0"/>
    <w:rPr>
      <w:color w:val="FFFFFF"/>
      <w:bdr w:val="none" w:color="111111" w:sz="0" w:space="0"/>
      <w:shd w:val="clear" w:fill="666666"/>
    </w:rPr>
  </w:style>
  <w:style w:type="character" w:customStyle="1" w:styleId="32">
    <w:name w:val="pagechatarealistclose_box"/>
    <w:basedOn w:val="16"/>
    <w:uiPriority w:val="0"/>
  </w:style>
  <w:style w:type="character" w:customStyle="1" w:styleId="33">
    <w:name w:val="pagechatarealistclose_box1"/>
    <w:basedOn w:val="16"/>
    <w:uiPriority w:val="0"/>
  </w:style>
  <w:style w:type="character" w:customStyle="1" w:styleId="34">
    <w:name w:val="choose-status"/>
    <w:basedOn w:val="16"/>
    <w:uiPriority w:val="0"/>
    <w:rPr>
      <w:color w:val="1F85EC"/>
      <w:bdr w:val="none" w:color="1F85EC" w:sz="0" w:space="0"/>
      <w:shd w:val="clear" w:fill="FFFFFF"/>
    </w:rPr>
  </w:style>
  <w:style w:type="character" w:customStyle="1" w:styleId="35">
    <w:name w:val="cy"/>
    <w:basedOn w:val="16"/>
    <w:uiPriority w:val="0"/>
  </w:style>
  <w:style w:type="character" w:customStyle="1" w:styleId="36">
    <w:name w:val="drapbtn"/>
    <w:basedOn w:val="16"/>
    <w:uiPriority w:val="0"/>
  </w:style>
  <w:style w:type="character" w:customStyle="1" w:styleId="37">
    <w:name w:val="after"/>
    <w:basedOn w:val="16"/>
    <w:uiPriority w:val="0"/>
    <w:rPr>
      <w:sz w:val="0"/>
      <w:szCs w:val="0"/>
    </w:rPr>
  </w:style>
  <w:style w:type="character" w:customStyle="1" w:styleId="38">
    <w:name w:val="layui-layer-tabnow"/>
    <w:basedOn w:val="16"/>
    <w:uiPriority w:val="0"/>
    <w:rPr>
      <w:bdr w:val="single" w:color="CCCCCC" w:sz="6" w:space="0"/>
      <w:shd w:val="clear" w:fill="FFFFFF"/>
    </w:rPr>
  </w:style>
  <w:style w:type="character" w:customStyle="1" w:styleId="39">
    <w:name w:val="icontext3"/>
    <w:basedOn w:val="16"/>
    <w:uiPriority w:val="0"/>
  </w:style>
  <w:style w:type="character" w:customStyle="1" w:styleId="40">
    <w:name w:val="icontext1"/>
    <w:basedOn w:val="16"/>
    <w:uiPriority w:val="0"/>
  </w:style>
  <w:style w:type="character" w:customStyle="1" w:styleId="41">
    <w:name w:val="icontext11"/>
    <w:basedOn w:val="16"/>
    <w:uiPriority w:val="0"/>
  </w:style>
  <w:style w:type="character" w:customStyle="1" w:styleId="42">
    <w:name w:val="icontext12"/>
    <w:basedOn w:val="16"/>
    <w:uiPriority w:val="0"/>
  </w:style>
  <w:style w:type="character" w:customStyle="1" w:styleId="43">
    <w:name w:val="iconline2"/>
    <w:basedOn w:val="16"/>
    <w:uiPriority w:val="0"/>
  </w:style>
  <w:style w:type="character" w:customStyle="1" w:styleId="44">
    <w:name w:val="iconline21"/>
    <w:basedOn w:val="16"/>
    <w:uiPriority w:val="0"/>
  </w:style>
  <w:style w:type="character" w:customStyle="1" w:styleId="45">
    <w:name w:val="w32"/>
    <w:basedOn w:val="16"/>
    <w:uiPriority w:val="0"/>
  </w:style>
  <w:style w:type="character" w:customStyle="1" w:styleId="46">
    <w:name w:val="tmpztreemove_arrow"/>
    <w:basedOn w:val="16"/>
    <w:uiPriority w:val="0"/>
  </w:style>
  <w:style w:type="character" w:customStyle="1" w:styleId="47">
    <w:name w:val="active20"/>
    <w:basedOn w:val="16"/>
    <w:uiPriority w:val="0"/>
    <w:rPr>
      <w:color w:val="00FF00"/>
      <w:bdr w:val="none" w:color="FF0000" w:sz="0" w:space="0"/>
      <w:shd w:val="clear" w:fill="111111"/>
    </w:rPr>
  </w:style>
  <w:style w:type="character" w:customStyle="1" w:styleId="48">
    <w:name w:val="button4"/>
    <w:basedOn w:val="16"/>
    <w:uiPriority w:val="0"/>
  </w:style>
  <w:style w:type="character" w:customStyle="1" w:styleId="49">
    <w:name w:val="ico1654"/>
    <w:basedOn w:val="16"/>
    <w:uiPriority w:val="0"/>
  </w:style>
  <w:style w:type="character" w:customStyle="1" w:styleId="50">
    <w:name w:val="ico1655"/>
    <w:basedOn w:val="16"/>
    <w:uiPriority w:val="0"/>
  </w:style>
  <w:style w:type="character" w:customStyle="1" w:styleId="51">
    <w:name w:val="associateddata"/>
    <w:basedOn w:val="16"/>
    <w:uiPriority w:val="0"/>
    <w:rPr>
      <w:shd w:val="clear" w:fill="50A6F9"/>
    </w:rPr>
  </w:style>
  <w:style w:type="character" w:customStyle="1" w:styleId="52">
    <w:name w:val="cdropright"/>
    <w:basedOn w:val="16"/>
    <w:uiPriority w:val="0"/>
  </w:style>
  <w:style w:type="character" w:customStyle="1" w:styleId="53">
    <w:name w:val="cdropleft"/>
    <w:basedOn w:val="16"/>
    <w:uiPriority w:val="0"/>
  </w:style>
  <w:style w:type="character" w:customStyle="1" w:styleId="54">
    <w:name w:val="active26"/>
    <w:basedOn w:val="16"/>
    <w:uiPriority w:val="0"/>
    <w:rPr>
      <w:color w:val="00FF00"/>
      <w:bdr w:val="none" w:color="FF0000" w:sz="0" w:space="0"/>
      <w:shd w:val="clear" w:fill="11111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1259</Words>
  <Characters>1263</Characters>
  <Lines>0</Lines>
  <Paragraphs>0</Paragraphs>
  <TotalTime>2</TotalTime>
  <ScaleCrop>false</ScaleCrop>
  <LinksUpToDate>false</LinksUpToDate>
  <CharactersWithSpaces>1453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2026-04-02T01:43:00Z</cp:lastPrinted>
  <dcterms:modified xsi:type="dcterms:W3CDTF">2026-04-22T01:53:20Z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