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none"/>
                <w:lang w:val="en-US" w:eastAsia="zh-CN"/>
              </w:rPr>
              <w:t>费率</w:t>
            </w:r>
            <w:r>
              <w:rPr>
                <w:rFonts w:hint="eastAsia" w:hAnsi="宋体"/>
                <w:b/>
                <w:color w:val="auto"/>
                <w:highlight w:val="none"/>
                <w:u w:val="single"/>
                <w:lang w:val="en-US" w:eastAsia="zh-CN"/>
              </w:rPr>
              <w:t xml:space="preserve">            %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555972A3">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b/>
                <w:color w:val="000000"/>
              </w:rPr>
            </w:pPr>
            <w:r>
              <w:rPr>
                <w:rFonts w:hint="default"/>
              </w:rPr>
              <w:t>本项目采用费率报价，投标人须根据招标人给定的各类型</w:t>
            </w:r>
            <w:r>
              <w:rPr>
                <w:rFonts w:hint="eastAsia"/>
                <w:lang w:val="en-US" w:eastAsia="zh-CN"/>
              </w:rPr>
              <w:t>宣传物料</w:t>
            </w:r>
            <w:r>
              <w:rPr>
                <w:rFonts w:hint="default"/>
              </w:rPr>
              <w:t>控制单价报出费率（即统一折扣率），费率不得高于100%，否则响应无效。</w:t>
            </w: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p w14:paraId="5550BAAD">
      <w:pPr>
        <w:adjustRightInd w:val="0"/>
        <w:snapToGrid w:val="0"/>
        <w:spacing w:line="360" w:lineRule="auto"/>
        <w:ind w:firstLine="420" w:firstLineChars="200"/>
        <w:rPr>
          <w:rFonts w:hAnsi="宋体"/>
          <w:b/>
          <w:bCs/>
          <w:color w:val="000000"/>
          <w:szCs w:val="28"/>
        </w:rPr>
      </w:pPr>
    </w:p>
    <w:p w14:paraId="70844775">
      <w:pPr>
        <w:adjustRightInd w:val="0"/>
        <w:snapToGrid w:val="0"/>
        <w:spacing w:line="360" w:lineRule="auto"/>
        <w:ind w:firstLine="420" w:firstLineChars="200"/>
        <w:rPr>
          <w:rFonts w:hAnsi="宋体"/>
          <w:b/>
          <w:bCs/>
          <w:color w:val="000000"/>
          <w:szCs w:val="28"/>
        </w:rPr>
      </w:pPr>
    </w:p>
    <w:p w14:paraId="22CCAC9A">
      <w:pPr>
        <w:adjustRightInd w:val="0"/>
        <w:snapToGrid w:val="0"/>
        <w:spacing w:line="360" w:lineRule="auto"/>
        <w:ind w:firstLine="420" w:firstLineChars="200"/>
        <w:rPr>
          <w:rFonts w:hAnsi="宋体"/>
          <w:b/>
          <w:bCs/>
          <w:color w:val="000000"/>
          <w:szCs w:val="28"/>
        </w:rPr>
      </w:pPr>
    </w:p>
    <w:p w14:paraId="635FE4D3">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19"/>
        <w:rPr>
          <w:rFonts w:hint="eastAsia"/>
          <w:lang w:eastAsia="zh-CN"/>
        </w:rPr>
      </w:pPr>
    </w:p>
    <w:p w14:paraId="3CE62771">
      <w:pPr>
        <w:pStyle w:val="13"/>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2BAE45C3">
      <w:pPr>
        <w:jc w:val="center"/>
        <w:rPr>
          <w:rFonts w:hint="eastAsia"/>
          <w:b/>
          <w:bCs/>
          <w:sz w:val="36"/>
          <w:szCs w:val="36"/>
          <w:lang w:val="en-US" w:eastAsia="zh-CN"/>
        </w:rPr>
      </w:pPr>
      <w:r>
        <w:rPr>
          <w:rFonts w:hint="eastAsia"/>
          <w:b/>
          <w:bCs/>
          <w:sz w:val="36"/>
          <w:szCs w:val="36"/>
          <w:lang w:val="en-US" w:eastAsia="zh-CN"/>
        </w:rPr>
        <w:t>采购需求表</w:t>
      </w:r>
    </w:p>
    <w:tbl>
      <w:tblPr>
        <w:tblStyle w:val="14"/>
        <w:tblpPr w:leftFromText="180" w:rightFromText="180" w:vertAnchor="text" w:horzAnchor="page" w:tblpX="1267" w:tblpY="811"/>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544"/>
        <w:gridCol w:w="7088"/>
      </w:tblGrid>
      <w:tr w14:paraId="4440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5F2726DE">
            <w:pPr>
              <w:jc w:val="center"/>
              <w:rPr>
                <w:rFonts w:hint="eastAsia" w:ascii="宋体" w:hAnsi="宋体"/>
                <w:b/>
                <w:color w:val="000000"/>
                <w:sz w:val="24"/>
              </w:rPr>
            </w:pPr>
            <w:r>
              <w:rPr>
                <w:rFonts w:hint="eastAsia" w:ascii="宋体" w:hAnsi="宋体"/>
                <w:b/>
                <w:color w:val="000000"/>
                <w:sz w:val="24"/>
              </w:rPr>
              <w:t>序号</w:t>
            </w:r>
          </w:p>
        </w:tc>
        <w:tc>
          <w:tcPr>
            <w:tcW w:w="1544" w:type="dxa"/>
            <w:noWrap w:val="0"/>
            <w:vAlign w:val="center"/>
          </w:tcPr>
          <w:p w14:paraId="19401AAE">
            <w:pPr>
              <w:jc w:val="center"/>
              <w:rPr>
                <w:rFonts w:hint="eastAsia" w:ascii="宋体" w:hAnsi="宋体"/>
                <w:b/>
                <w:color w:val="000000"/>
                <w:sz w:val="24"/>
              </w:rPr>
            </w:pPr>
            <w:r>
              <w:rPr>
                <w:rFonts w:hint="eastAsia" w:ascii="宋体" w:hAnsi="宋体"/>
                <w:b/>
                <w:color w:val="000000"/>
                <w:sz w:val="24"/>
              </w:rPr>
              <w:t>内容</w:t>
            </w:r>
          </w:p>
        </w:tc>
        <w:tc>
          <w:tcPr>
            <w:tcW w:w="7088" w:type="dxa"/>
            <w:noWrap w:val="0"/>
            <w:vAlign w:val="center"/>
          </w:tcPr>
          <w:p w14:paraId="2EB7B88D">
            <w:pPr>
              <w:pStyle w:val="20"/>
              <w:widowControl w:val="0"/>
              <w:spacing w:before="0" w:beforeAutospacing="0" w:after="0" w:afterAutospacing="0"/>
              <w:rPr>
                <w:rFonts w:hint="eastAsia"/>
                <w:bCs w:val="0"/>
                <w:color w:val="000000"/>
                <w:kern w:val="2"/>
                <w:sz w:val="24"/>
                <w:szCs w:val="20"/>
              </w:rPr>
            </w:pPr>
            <w:r>
              <w:rPr>
                <w:rFonts w:hint="eastAsia"/>
                <w:bCs w:val="0"/>
                <w:color w:val="000000"/>
                <w:kern w:val="2"/>
                <w:sz w:val="24"/>
                <w:szCs w:val="20"/>
              </w:rPr>
              <w:t>说明与要求</w:t>
            </w:r>
          </w:p>
        </w:tc>
      </w:tr>
      <w:tr w14:paraId="2FE3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3A8AD0C9">
            <w:pPr>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1</w:t>
            </w:r>
          </w:p>
        </w:tc>
        <w:tc>
          <w:tcPr>
            <w:tcW w:w="1544" w:type="dxa"/>
            <w:noWrap w:val="0"/>
            <w:vAlign w:val="center"/>
          </w:tcPr>
          <w:p w14:paraId="1E93384A">
            <w:pPr>
              <w:jc w:val="center"/>
              <w:rPr>
                <w:rFonts w:hint="eastAsia" w:ascii="宋体" w:hAnsi="宋体"/>
                <w:bCs/>
                <w:color w:val="000000"/>
                <w:sz w:val="24"/>
                <w:szCs w:val="24"/>
              </w:rPr>
            </w:pPr>
            <w:r>
              <w:rPr>
                <w:rFonts w:hint="eastAsia" w:ascii="宋体" w:hAnsi="宋体"/>
                <w:bCs/>
                <w:color w:val="000000"/>
                <w:sz w:val="24"/>
                <w:szCs w:val="24"/>
              </w:rPr>
              <w:t>委托人</w:t>
            </w:r>
          </w:p>
        </w:tc>
        <w:tc>
          <w:tcPr>
            <w:tcW w:w="7088" w:type="dxa"/>
            <w:noWrap w:val="0"/>
            <w:vAlign w:val="center"/>
          </w:tcPr>
          <w:p w14:paraId="3DE33A77">
            <w:pPr>
              <w:pStyle w:val="20"/>
              <w:widowControl w:val="0"/>
              <w:spacing w:before="0" w:beforeAutospacing="0" w:after="0" w:afterAutospacing="0"/>
              <w:jc w:val="both"/>
              <w:rPr>
                <w:rFonts w:hint="eastAsia"/>
                <w:b w:val="0"/>
                <w:bCs w:val="0"/>
                <w:color w:val="000000"/>
                <w:sz w:val="24"/>
                <w:szCs w:val="24"/>
              </w:rPr>
            </w:pPr>
            <w:r>
              <w:rPr>
                <w:rFonts w:hint="eastAsia"/>
                <w:b w:val="0"/>
                <w:bCs w:val="0"/>
                <w:color w:val="000000"/>
                <w:sz w:val="24"/>
                <w:szCs w:val="24"/>
              </w:rPr>
              <w:t>合肥经济技术开发区公用事业发展有限公司</w:t>
            </w:r>
          </w:p>
        </w:tc>
      </w:tr>
      <w:tr w14:paraId="03C2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0F370DFE">
            <w:pPr>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2</w:t>
            </w:r>
          </w:p>
        </w:tc>
        <w:tc>
          <w:tcPr>
            <w:tcW w:w="1544" w:type="dxa"/>
            <w:noWrap w:val="0"/>
            <w:vAlign w:val="center"/>
          </w:tcPr>
          <w:p w14:paraId="4396B7F5">
            <w:pPr>
              <w:jc w:val="center"/>
              <w:rPr>
                <w:rFonts w:hint="eastAsia" w:ascii="宋体" w:hAnsi="宋体"/>
                <w:color w:val="000000"/>
                <w:sz w:val="24"/>
                <w:szCs w:val="24"/>
              </w:rPr>
            </w:pPr>
            <w:r>
              <w:rPr>
                <w:rFonts w:hint="eastAsia" w:ascii="宋体" w:hAnsi="宋体"/>
                <w:color w:val="000000"/>
                <w:sz w:val="24"/>
                <w:szCs w:val="24"/>
              </w:rPr>
              <w:t>项目名称</w:t>
            </w:r>
          </w:p>
        </w:tc>
        <w:tc>
          <w:tcPr>
            <w:tcW w:w="7088" w:type="dxa"/>
            <w:noWrap w:val="0"/>
            <w:vAlign w:val="center"/>
          </w:tcPr>
          <w:p w14:paraId="5BEC2101">
            <w:pPr>
              <w:pStyle w:val="20"/>
              <w:widowControl w:val="0"/>
              <w:spacing w:before="0" w:beforeAutospacing="0" w:after="0" w:afterAutospacing="0"/>
              <w:jc w:val="both"/>
              <w:rPr>
                <w:rFonts w:hint="eastAsia"/>
                <w:b w:val="0"/>
                <w:bCs w:val="0"/>
                <w:color w:val="000000"/>
                <w:sz w:val="24"/>
                <w:szCs w:val="24"/>
              </w:rPr>
            </w:pPr>
            <w:r>
              <w:rPr>
                <w:rFonts w:hint="eastAsia"/>
                <w:b w:val="0"/>
                <w:bCs w:val="0"/>
                <w:color w:val="000000"/>
                <w:sz w:val="24"/>
                <w:szCs w:val="24"/>
              </w:rPr>
              <w:t>202</w:t>
            </w:r>
            <w:r>
              <w:rPr>
                <w:rFonts w:hint="eastAsia"/>
                <w:b w:val="0"/>
                <w:bCs w:val="0"/>
                <w:color w:val="000000"/>
                <w:sz w:val="24"/>
                <w:szCs w:val="24"/>
                <w:lang w:val="en-US" w:eastAsia="zh-CN"/>
              </w:rPr>
              <w:t>6</w:t>
            </w:r>
            <w:r>
              <w:rPr>
                <w:rFonts w:hint="eastAsia"/>
                <w:b w:val="0"/>
                <w:bCs w:val="0"/>
                <w:color w:val="000000"/>
                <w:sz w:val="24"/>
                <w:szCs w:val="24"/>
              </w:rPr>
              <w:t>年度合经区公用事业发展</w:t>
            </w:r>
            <w:r>
              <w:rPr>
                <w:rFonts w:hint="eastAsia"/>
                <w:b w:val="0"/>
                <w:bCs w:val="0"/>
                <w:color w:val="000000"/>
                <w:sz w:val="24"/>
                <w:szCs w:val="24"/>
                <w:lang w:val="en-US" w:eastAsia="zh-CN"/>
              </w:rPr>
              <w:t>有限</w:t>
            </w:r>
            <w:r>
              <w:rPr>
                <w:rFonts w:hint="eastAsia"/>
                <w:b w:val="0"/>
                <w:bCs w:val="0"/>
                <w:color w:val="000000"/>
                <w:sz w:val="24"/>
                <w:szCs w:val="24"/>
              </w:rPr>
              <w:t>公司宣传物料服务采购</w:t>
            </w:r>
          </w:p>
        </w:tc>
      </w:tr>
      <w:tr w14:paraId="613D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25679463">
            <w:pPr>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3</w:t>
            </w:r>
          </w:p>
        </w:tc>
        <w:tc>
          <w:tcPr>
            <w:tcW w:w="1544" w:type="dxa"/>
            <w:noWrap w:val="0"/>
            <w:vAlign w:val="center"/>
          </w:tcPr>
          <w:p w14:paraId="2A955040">
            <w:pPr>
              <w:jc w:val="center"/>
              <w:rPr>
                <w:rFonts w:hint="eastAsia" w:ascii="宋体" w:hAnsi="宋体"/>
                <w:color w:val="000000"/>
                <w:sz w:val="24"/>
                <w:szCs w:val="24"/>
              </w:rPr>
            </w:pPr>
            <w:r>
              <w:rPr>
                <w:rFonts w:hint="eastAsia" w:ascii="宋体" w:hAnsi="宋体"/>
                <w:color w:val="000000"/>
                <w:sz w:val="24"/>
                <w:szCs w:val="24"/>
              </w:rPr>
              <w:t>项目性质</w:t>
            </w:r>
          </w:p>
        </w:tc>
        <w:tc>
          <w:tcPr>
            <w:tcW w:w="7088" w:type="dxa"/>
            <w:noWrap w:val="0"/>
            <w:vAlign w:val="center"/>
          </w:tcPr>
          <w:p w14:paraId="25FACDF4">
            <w:pPr>
              <w:pStyle w:val="20"/>
              <w:widowControl w:val="0"/>
              <w:spacing w:before="0" w:beforeAutospacing="0" w:after="0" w:afterAutospacing="0"/>
              <w:jc w:val="both"/>
              <w:rPr>
                <w:b w:val="0"/>
                <w:bCs w:val="0"/>
                <w:color w:val="000000"/>
                <w:sz w:val="24"/>
                <w:szCs w:val="24"/>
              </w:rPr>
            </w:pPr>
            <w:r>
              <w:rPr>
                <w:rFonts w:hint="eastAsia"/>
                <w:b w:val="0"/>
                <w:bCs w:val="0"/>
                <w:color w:val="000000"/>
                <w:sz w:val="24"/>
                <w:szCs w:val="24"/>
              </w:rPr>
              <w:t>服务类</w:t>
            </w:r>
          </w:p>
        </w:tc>
      </w:tr>
      <w:tr w14:paraId="35A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291EC736">
            <w:pPr>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4</w:t>
            </w:r>
          </w:p>
        </w:tc>
        <w:tc>
          <w:tcPr>
            <w:tcW w:w="1544" w:type="dxa"/>
            <w:noWrap w:val="0"/>
            <w:vAlign w:val="center"/>
          </w:tcPr>
          <w:p w14:paraId="412C8229">
            <w:pPr>
              <w:jc w:val="center"/>
              <w:rPr>
                <w:rFonts w:hint="eastAsia" w:ascii="宋体" w:hAnsi="宋体"/>
                <w:color w:val="000000"/>
                <w:sz w:val="24"/>
                <w:szCs w:val="24"/>
              </w:rPr>
            </w:pPr>
            <w:r>
              <w:rPr>
                <w:rFonts w:hint="eastAsia" w:ascii="宋体" w:hAnsi="宋体"/>
                <w:color w:val="000000"/>
                <w:sz w:val="24"/>
                <w:szCs w:val="24"/>
              </w:rPr>
              <w:t>资金来源</w:t>
            </w:r>
          </w:p>
        </w:tc>
        <w:tc>
          <w:tcPr>
            <w:tcW w:w="7088" w:type="dxa"/>
            <w:noWrap w:val="0"/>
            <w:vAlign w:val="center"/>
          </w:tcPr>
          <w:p w14:paraId="1086F456">
            <w:pPr>
              <w:pStyle w:val="20"/>
              <w:widowControl w:val="0"/>
              <w:spacing w:before="0" w:beforeAutospacing="0" w:after="0" w:afterAutospacing="0"/>
              <w:jc w:val="both"/>
              <w:rPr>
                <w:b w:val="0"/>
                <w:bCs w:val="0"/>
                <w:color w:val="000000"/>
                <w:sz w:val="24"/>
                <w:szCs w:val="24"/>
              </w:rPr>
            </w:pPr>
            <w:r>
              <w:rPr>
                <w:rFonts w:hint="eastAsia"/>
                <w:b w:val="0"/>
                <w:bCs w:val="0"/>
                <w:color w:val="000000"/>
                <w:sz w:val="24"/>
                <w:szCs w:val="24"/>
              </w:rPr>
              <w:t xml:space="preserve">□财政投资   </w:t>
            </w:r>
            <w:r>
              <w:rPr>
                <w:rFonts w:hint="eastAsia"/>
                <w:b w:val="0"/>
                <w:bCs w:val="0"/>
                <w:color w:val="000000"/>
                <w:sz w:val="24"/>
                <w:szCs w:val="24"/>
              </w:rPr>
              <w:sym w:font="Wingdings" w:char="F0FE"/>
            </w:r>
            <w:r>
              <w:rPr>
                <w:rFonts w:hint="eastAsia"/>
                <w:b w:val="0"/>
                <w:bCs w:val="0"/>
                <w:color w:val="000000"/>
                <w:sz w:val="24"/>
                <w:szCs w:val="24"/>
                <w:lang w:val="en-US" w:eastAsia="zh-CN"/>
              </w:rPr>
              <w:t>采购</w:t>
            </w:r>
            <w:r>
              <w:rPr>
                <w:rFonts w:hint="eastAsia"/>
                <w:b w:val="0"/>
                <w:bCs w:val="0"/>
                <w:color w:val="000000"/>
                <w:sz w:val="24"/>
                <w:szCs w:val="24"/>
              </w:rPr>
              <w:t>人</w:t>
            </w:r>
            <w:r>
              <w:rPr>
                <w:rFonts w:hint="eastAsia"/>
                <w:b w:val="0"/>
                <w:color w:val="000000"/>
                <w:sz w:val="24"/>
                <w:szCs w:val="24"/>
              </w:rPr>
              <w:t xml:space="preserve">自筹  </w:t>
            </w:r>
            <w:r>
              <w:rPr>
                <w:rFonts w:hint="eastAsia"/>
                <w:b w:val="0"/>
                <w:bCs w:val="0"/>
                <w:color w:val="000000"/>
                <w:sz w:val="24"/>
                <w:szCs w:val="24"/>
              </w:rPr>
              <w:t>□</w:t>
            </w:r>
            <w:r>
              <w:rPr>
                <w:rFonts w:hint="eastAsia"/>
                <w:b w:val="0"/>
                <w:color w:val="000000"/>
                <w:sz w:val="24"/>
                <w:szCs w:val="24"/>
              </w:rPr>
              <w:t>其他</w:t>
            </w:r>
          </w:p>
        </w:tc>
      </w:tr>
      <w:tr w14:paraId="2809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16826FE8">
            <w:pPr>
              <w:spacing w:line="5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5</w:t>
            </w:r>
          </w:p>
        </w:tc>
        <w:tc>
          <w:tcPr>
            <w:tcW w:w="1544" w:type="dxa"/>
            <w:noWrap w:val="0"/>
            <w:vAlign w:val="top"/>
          </w:tcPr>
          <w:p w14:paraId="3585E215">
            <w:pPr>
              <w:spacing w:line="500" w:lineRule="exact"/>
              <w:jc w:val="center"/>
              <w:rPr>
                <w:rFonts w:hint="eastAsia" w:ascii="宋体" w:hAnsi="宋体"/>
                <w:color w:val="000000"/>
                <w:sz w:val="24"/>
                <w:szCs w:val="24"/>
                <w:lang w:val="zh-CN"/>
              </w:rPr>
            </w:pPr>
            <w:r>
              <w:rPr>
                <w:rFonts w:hint="eastAsia" w:ascii="宋体" w:hAnsi="宋体"/>
                <w:color w:val="000000"/>
                <w:sz w:val="24"/>
                <w:szCs w:val="24"/>
              </w:rPr>
              <w:t>标段划分</w:t>
            </w:r>
          </w:p>
        </w:tc>
        <w:tc>
          <w:tcPr>
            <w:tcW w:w="7088" w:type="dxa"/>
            <w:noWrap w:val="0"/>
            <w:vAlign w:val="center"/>
          </w:tcPr>
          <w:p w14:paraId="4B7733CC">
            <w:pPr>
              <w:spacing w:line="500" w:lineRule="exact"/>
              <w:ind w:left="841" w:hanging="841"/>
              <w:rPr>
                <w:rFonts w:hint="eastAsia" w:ascii="宋体" w:hAnsi="宋体"/>
                <w:bCs/>
                <w:color w:val="000000"/>
                <w:sz w:val="24"/>
                <w:szCs w:val="24"/>
              </w:rPr>
            </w:pPr>
            <w:r>
              <w:rPr>
                <w:rFonts w:hint="eastAsia"/>
                <w:b/>
                <w:bCs/>
                <w:color w:val="000000"/>
                <w:sz w:val="24"/>
                <w:szCs w:val="24"/>
              </w:rPr>
              <w:sym w:font="Wingdings" w:char="F0FE"/>
            </w:r>
            <w:r>
              <w:rPr>
                <w:rFonts w:hint="eastAsia" w:ascii="宋体" w:hAnsi="宋体"/>
                <w:color w:val="000000"/>
                <w:sz w:val="24"/>
                <w:szCs w:val="24"/>
              </w:rPr>
              <w:t>不分标段   □分为 /个标段</w:t>
            </w:r>
          </w:p>
        </w:tc>
      </w:tr>
      <w:tr w14:paraId="477C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6" w:type="dxa"/>
            <w:noWrap w:val="0"/>
            <w:vAlign w:val="center"/>
          </w:tcPr>
          <w:p w14:paraId="1643006F">
            <w:pPr>
              <w:spacing w:line="500" w:lineRule="exact"/>
              <w:ind w:right="102"/>
              <w:jc w:val="center"/>
              <w:rPr>
                <w:rFonts w:hint="eastAsia" w:ascii="宋体" w:hAnsi="宋体" w:eastAsia="宋体"/>
                <w:color w:val="000000"/>
                <w:sz w:val="24"/>
                <w:szCs w:val="24"/>
                <w:lang w:val="zh-CN" w:eastAsia="zh-CN"/>
              </w:rPr>
            </w:pPr>
            <w:r>
              <w:rPr>
                <w:rFonts w:hint="eastAsia" w:ascii="宋体" w:hAnsi="宋体"/>
                <w:color w:val="000000"/>
                <w:sz w:val="24"/>
                <w:szCs w:val="24"/>
                <w:lang w:val="en-US" w:eastAsia="zh-CN"/>
              </w:rPr>
              <w:t>6</w:t>
            </w:r>
          </w:p>
        </w:tc>
        <w:tc>
          <w:tcPr>
            <w:tcW w:w="1544" w:type="dxa"/>
            <w:noWrap w:val="0"/>
            <w:vAlign w:val="center"/>
          </w:tcPr>
          <w:p w14:paraId="6F705923">
            <w:pPr>
              <w:spacing w:line="500" w:lineRule="exact"/>
              <w:jc w:val="center"/>
              <w:rPr>
                <w:rFonts w:hint="eastAsia" w:ascii="宋体" w:hAnsi="宋体"/>
                <w:color w:val="000000"/>
                <w:sz w:val="24"/>
                <w:szCs w:val="24"/>
              </w:rPr>
            </w:pPr>
            <w:r>
              <w:rPr>
                <w:rFonts w:hint="eastAsia" w:ascii="宋体" w:hAnsi="宋体"/>
                <w:color w:val="000000"/>
                <w:sz w:val="24"/>
                <w:szCs w:val="24"/>
                <w:lang w:val="zh-CN"/>
              </w:rPr>
              <w:t>付款方式</w:t>
            </w:r>
          </w:p>
        </w:tc>
        <w:tc>
          <w:tcPr>
            <w:tcW w:w="7088" w:type="dxa"/>
            <w:noWrap w:val="0"/>
            <w:vAlign w:val="top"/>
          </w:tcPr>
          <w:p w14:paraId="7E7209EB">
            <w:pPr>
              <w:pStyle w:val="25"/>
              <w:spacing w:line="500" w:lineRule="exact"/>
              <w:rPr>
                <w:rFonts w:hint="eastAsia" w:ascii="宋体" w:hAnsi="宋体"/>
                <w:color w:val="000000"/>
                <w:sz w:val="24"/>
                <w:szCs w:val="24"/>
                <w:lang w:val="zh-CN"/>
              </w:rPr>
            </w:pPr>
            <w:r>
              <w:rPr>
                <w:rFonts w:hint="default"/>
                <w:sz w:val="24"/>
                <w:szCs w:val="24"/>
              </w:rPr>
              <w:t>供应商提供发票及对账单后， 30个工作日内</w:t>
            </w:r>
            <w:r>
              <w:rPr>
                <w:rFonts w:hint="eastAsia"/>
                <w:sz w:val="24"/>
                <w:szCs w:val="24"/>
                <w:lang w:val="en-US" w:eastAsia="zh-CN"/>
              </w:rPr>
              <w:t>转账</w:t>
            </w:r>
            <w:r>
              <w:rPr>
                <w:rFonts w:hint="default"/>
                <w:sz w:val="24"/>
                <w:szCs w:val="24"/>
              </w:rPr>
              <w:t>支付。</w:t>
            </w:r>
          </w:p>
        </w:tc>
      </w:tr>
      <w:tr w14:paraId="6A4B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noWrap w:val="0"/>
            <w:vAlign w:val="center"/>
          </w:tcPr>
          <w:p w14:paraId="1FF5F887">
            <w:pPr>
              <w:spacing w:line="500" w:lineRule="exact"/>
              <w:ind w:right="102"/>
              <w:jc w:val="center"/>
              <w:rPr>
                <w:rFonts w:hint="eastAsia" w:ascii="宋体" w:hAnsi="宋体" w:eastAsia="宋体"/>
                <w:color w:val="000000"/>
                <w:sz w:val="24"/>
                <w:szCs w:val="24"/>
                <w:lang w:val="zh-CN" w:eastAsia="zh-CN"/>
              </w:rPr>
            </w:pPr>
            <w:r>
              <w:rPr>
                <w:rFonts w:hint="eastAsia" w:ascii="宋体" w:hAnsi="宋体"/>
                <w:color w:val="000000"/>
                <w:sz w:val="24"/>
                <w:szCs w:val="24"/>
                <w:lang w:val="en-US" w:eastAsia="zh-CN"/>
              </w:rPr>
              <w:t>7</w:t>
            </w:r>
          </w:p>
        </w:tc>
        <w:tc>
          <w:tcPr>
            <w:tcW w:w="1544" w:type="dxa"/>
            <w:noWrap w:val="0"/>
            <w:vAlign w:val="center"/>
          </w:tcPr>
          <w:p w14:paraId="235E96A6">
            <w:pPr>
              <w:spacing w:line="500" w:lineRule="exact"/>
              <w:jc w:val="center"/>
              <w:rPr>
                <w:rFonts w:ascii="宋体" w:hAnsi="宋体"/>
                <w:color w:val="000000"/>
                <w:sz w:val="24"/>
                <w:szCs w:val="24"/>
              </w:rPr>
            </w:pPr>
            <w:r>
              <w:rPr>
                <w:rFonts w:hint="eastAsia" w:ascii="宋体" w:hAnsi="宋体"/>
                <w:color w:val="000000"/>
                <w:sz w:val="24"/>
                <w:szCs w:val="24"/>
              </w:rPr>
              <w:t>联合体谈判</w:t>
            </w:r>
          </w:p>
        </w:tc>
        <w:tc>
          <w:tcPr>
            <w:tcW w:w="7088" w:type="dxa"/>
            <w:noWrap w:val="0"/>
            <w:vAlign w:val="center"/>
          </w:tcPr>
          <w:p w14:paraId="54B7130E">
            <w:pPr>
              <w:spacing w:line="500" w:lineRule="exact"/>
              <w:rPr>
                <w:rFonts w:hint="eastAsia" w:ascii="宋体" w:hAnsi="宋体"/>
                <w:color w:val="000000"/>
                <w:sz w:val="24"/>
                <w:szCs w:val="24"/>
                <w:lang w:val="zh-CN"/>
              </w:rPr>
            </w:pPr>
            <w:r>
              <w:rPr>
                <w:rFonts w:hint="eastAsia" w:ascii="宋体" w:hAnsi="宋体"/>
                <w:color w:val="000000"/>
                <w:sz w:val="24"/>
                <w:szCs w:val="24"/>
              </w:rPr>
              <w:t>□</w:t>
            </w:r>
            <w:r>
              <w:rPr>
                <w:rFonts w:hint="eastAsia" w:ascii="宋体" w:hAnsi="宋体"/>
                <w:color w:val="000000"/>
                <w:sz w:val="24"/>
                <w:szCs w:val="24"/>
                <w:lang w:val="zh-CN"/>
              </w:rPr>
              <w:t xml:space="preserve">接受  </w:t>
            </w:r>
            <w:r>
              <w:rPr>
                <w:b/>
                <w:bCs/>
                <w:color w:val="000000"/>
                <w:sz w:val="24"/>
                <w:szCs w:val="24"/>
              </w:rPr>
              <w:sym w:font="Wingdings" w:char="F0FE"/>
            </w:r>
            <w:r>
              <w:rPr>
                <w:rFonts w:hint="eastAsia" w:ascii="宋体" w:hAnsi="宋体"/>
                <w:color w:val="000000"/>
                <w:sz w:val="24"/>
                <w:szCs w:val="24"/>
              </w:rPr>
              <w:t>不</w:t>
            </w:r>
            <w:r>
              <w:rPr>
                <w:rFonts w:hint="eastAsia" w:ascii="宋体" w:hAnsi="宋体"/>
                <w:color w:val="000000"/>
                <w:sz w:val="24"/>
                <w:szCs w:val="24"/>
                <w:lang w:val="zh-CN"/>
              </w:rPr>
              <w:t>接受</w:t>
            </w:r>
          </w:p>
        </w:tc>
      </w:tr>
      <w:tr w14:paraId="4099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noWrap w:val="0"/>
            <w:vAlign w:val="center"/>
          </w:tcPr>
          <w:p w14:paraId="4D35A442">
            <w:pPr>
              <w:spacing w:line="5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8</w:t>
            </w:r>
          </w:p>
        </w:tc>
        <w:tc>
          <w:tcPr>
            <w:tcW w:w="1544" w:type="dxa"/>
            <w:noWrap w:val="0"/>
            <w:vAlign w:val="top"/>
          </w:tcPr>
          <w:p w14:paraId="3B329C7B">
            <w:pPr>
              <w:spacing w:line="500" w:lineRule="exact"/>
              <w:jc w:val="center"/>
              <w:rPr>
                <w:rFonts w:hint="eastAsia" w:ascii="宋体" w:hAnsi="宋体"/>
                <w:color w:val="000000"/>
                <w:sz w:val="24"/>
                <w:szCs w:val="24"/>
              </w:rPr>
            </w:pPr>
            <w:r>
              <w:rPr>
                <w:rFonts w:hint="eastAsia" w:ascii="宋体" w:hAnsi="宋体"/>
                <w:color w:val="000000"/>
                <w:sz w:val="24"/>
                <w:szCs w:val="24"/>
              </w:rPr>
              <w:t>服务地点</w:t>
            </w:r>
          </w:p>
        </w:tc>
        <w:tc>
          <w:tcPr>
            <w:tcW w:w="7088" w:type="dxa"/>
            <w:noWrap w:val="0"/>
            <w:vAlign w:val="top"/>
          </w:tcPr>
          <w:p w14:paraId="393BCC8E">
            <w:pPr>
              <w:spacing w:line="500" w:lineRule="exact"/>
              <w:rPr>
                <w:rFonts w:ascii="宋体" w:hAnsi="宋体"/>
                <w:b/>
                <w:color w:val="000000"/>
                <w:sz w:val="24"/>
                <w:szCs w:val="24"/>
              </w:rPr>
            </w:pPr>
            <w:r>
              <w:rPr>
                <w:rFonts w:hint="eastAsia" w:ascii="宋体" w:hAnsi="宋体"/>
                <w:b/>
                <w:color w:val="000000"/>
                <w:sz w:val="24"/>
                <w:szCs w:val="24"/>
              </w:rPr>
              <w:t>安徽省合肥市，</w:t>
            </w:r>
            <w:r>
              <w:rPr>
                <w:rFonts w:hint="eastAsia" w:ascii="宋体" w:hAnsi="宋体"/>
                <w:b/>
                <w:color w:val="000000"/>
                <w:sz w:val="24"/>
                <w:szCs w:val="24"/>
                <w:lang w:val="en-US" w:eastAsia="zh-CN"/>
              </w:rPr>
              <w:t>采购</w:t>
            </w:r>
            <w:r>
              <w:rPr>
                <w:rFonts w:hint="eastAsia" w:ascii="宋体" w:hAnsi="宋体"/>
                <w:b/>
                <w:color w:val="000000"/>
                <w:sz w:val="24"/>
                <w:szCs w:val="24"/>
              </w:rPr>
              <w:t>人指定地点。</w:t>
            </w:r>
          </w:p>
        </w:tc>
      </w:tr>
      <w:tr w14:paraId="2C05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noWrap w:val="0"/>
            <w:vAlign w:val="center"/>
          </w:tcPr>
          <w:p w14:paraId="76F04415">
            <w:pPr>
              <w:spacing w:line="5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9</w:t>
            </w:r>
          </w:p>
        </w:tc>
        <w:tc>
          <w:tcPr>
            <w:tcW w:w="1544" w:type="dxa"/>
            <w:noWrap w:val="0"/>
            <w:vAlign w:val="center"/>
          </w:tcPr>
          <w:p w14:paraId="4976BF30">
            <w:pPr>
              <w:spacing w:line="500" w:lineRule="exact"/>
              <w:jc w:val="center"/>
              <w:rPr>
                <w:rFonts w:hint="eastAsia" w:ascii="宋体" w:hAnsi="宋体"/>
                <w:color w:val="000000"/>
                <w:sz w:val="24"/>
                <w:szCs w:val="24"/>
              </w:rPr>
            </w:pPr>
            <w:r>
              <w:rPr>
                <w:rFonts w:hint="eastAsia" w:ascii="宋体" w:hAnsi="宋体"/>
                <w:color w:val="000000"/>
                <w:sz w:val="24"/>
                <w:szCs w:val="24"/>
              </w:rPr>
              <w:t>服务期限</w:t>
            </w:r>
          </w:p>
        </w:tc>
        <w:tc>
          <w:tcPr>
            <w:tcW w:w="7088" w:type="dxa"/>
            <w:noWrap w:val="0"/>
            <w:vAlign w:val="center"/>
          </w:tcPr>
          <w:p w14:paraId="69DC6E21">
            <w:pPr>
              <w:pStyle w:val="27"/>
              <w:numPr>
                <w:ilvl w:val="0"/>
                <w:numId w:val="1"/>
              </w:numPr>
              <w:spacing w:line="360" w:lineRule="auto"/>
              <w:ind w:firstLine="0" w:firstLineChars="0"/>
              <w:rPr>
                <w:rFonts w:hint="eastAsia" w:cs="仿宋_GB2312"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color w:val="000000"/>
                <w:sz w:val="24"/>
                <w:szCs w:val="24"/>
                <w:highlight w:val="none"/>
              </w:rPr>
              <w:t>服务</w:t>
            </w:r>
            <w:r>
              <w:rPr>
                <w:rFonts w:hint="eastAsia" w:cs="仿宋_GB2312" w:asciiTheme="minorEastAsia" w:hAnsiTheme="minorEastAsia" w:eastAsiaTheme="minorEastAsia"/>
                <w:sz w:val="24"/>
                <w:szCs w:val="24"/>
                <w:highlight w:val="none"/>
              </w:rPr>
              <w:t>期限：</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rPr>
              <w:t>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r>
              <w:rPr>
                <w:rFonts w:hint="eastAsia" w:cs="仿宋_GB2312" w:asciiTheme="minorEastAsia" w:hAnsiTheme="minorEastAsia" w:eastAsiaTheme="minorEastAsia"/>
                <w:sz w:val="24"/>
                <w:szCs w:val="24"/>
                <w:highlight w:val="none"/>
                <w:lang w:val="en-US" w:eastAsia="zh-CN"/>
              </w:rPr>
              <w:t>2、到达预算金额，合同自动终止。</w:t>
            </w:r>
          </w:p>
          <w:p w14:paraId="5341BB98">
            <w:pPr>
              <w:pStyle w:val="27"/>
              <w:numPr>
                <w:ilvl w:val="0"/>
                <w:numId w:val="0"/>
              </w:numPr>
              <w:spacing w:line="360" w:lineRule="auto"/>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3、当出现以下因素时，采购人有权随时终止合同，中标供应商不得以任何理由提出索赔要求：（1）政策性调整；（2）因中标供应商原因发生安全事故。</w:t>
            </w:r>
          </w:p>
        </w:tc>
      </w:tr>
      <w:tr w14:paraId="5D36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noWrap w:val="0"/>
            <w:vAlign w:val="center"/>
          </w:tcPr>
          <w:p w14:paraId="361FA164">
            <w:pPr>
              <w:spacing w:line="500" w:lineRule="exact"/>
              <w:jc w:val="center"/>
              <w:rPr>
                <w:rFonts w:hint="default" w:ascii="宋体" w:hAnsi="宋体" w:eastAsia="宋体"/>
                <w:color w:val="000000"/>
                <w:sz w:val="24"/>
                <w:szCs w:val="24"/>
                <w:lang w:val="en-US" w:eastAsia="zh-CN"/>
              </w:rPr>
            </w:pPr>
            <w:r>
              <w:rPr>
                <w:rFonts w:hint="eastAsia" w:hAnsi="宋体"/>
                <w:color w:val="000000"/>
                <w:sz w:val="24"/>
                <w:szCs w:val="24"/>
                <w:lang w:val="en-US" w:eastAsia="zh-CN"/>
              </w:rPr>
              <w:t>10</w:t>
            </w:r>
          </w:p>
        </w:tc>
        <w:tc>
          <w:tcPr>
            <w:tcW w:w="1544" w:type="dxa"/>
            <w:noWrap w:val="0"/>
            <w:vAlign w:val="center"/>
          </w:tcPr>
          <w:p w14:paraId="5ECEE251">
            <w:pPr>
              <w:spacing w:line="500" w:lineRule="exact"/>
              <w:jc w:val="center"/>
              <w:rPr>
                <w:rFonts w:hint="eastAsia" w:ascii="宋体" w:hAnsi="宋体"/>
                <w:color w:val="000000"/>
                <w:sz w:val="24"/>
                <w:szCs w:val="24"/>
                <w:lang w:val="zh-CN"/>
              </w:rPr>
            </w:pPr>
            <w:r>
              <w:rPr>
                <w:rFonts w:hint="eastAsia" w:hAnsi="宋体"/>
                <w:bCs/>
                <w:color w:val="000000"/>
                <w:sz w:val="24"/>
                <w:szCs w:val="24"/>
              </w:rPr>
              <w:t>踏勘现场</w:t>
            </w:r>
          </w:p>
        </w:tc>
        <w:tc>
          <w:tcPr>
            <w:tcW w:w="7088" w:type="dxa"/>
            <w:noWrap w:val="0"/>
            <w:vAlign w:val="center"/>
          </w:tcPr>
          <w:p w14:paraId="3F738ECF">
            <w:pPr>
              <w:spacing w:line="500" w:lineRule="exact"/>
              <w:rPr>
                <w:rFonts w:hint="eastAsia" w:ascii="Calibri" w:hAnsi="Calibri"/>
                <w:color w:val="000000"/>
                <w:sz w:val="24"/>
                <w:szCs w:val="24"/>
              </w:rPr>
            </w:pPr>
            <w:r>
              <w:rPr>
                <w:b/>
                <w:color w:val="000000"/>
                <w:sz w:val="24"/>
                <w:szCs w:val="24"/>
              </w:rPr>
              <w:sym w:font="Wingdings" w:char="00FE"/>
            </w:r>
            <w:r>
              <w:rPr>
                <w:rFonts w:hint="eastAsia" w:hAnsi="宋体"/>
                <w:bCs/>
                <w:color w:val="000000"/>
                <w:sz w:val="24"/>
                <w:szCs w:val="24"/>
              </w:rPr>
              <w:t>自行踏勘</w:t>
            </w:r>
            <w:r>
              <w:rPr>
                <w:rFonts w:hint="eastAsia" w:hAnsi="宋体"/>
                <w:color w:val="000000"/>
                <w:sz w:val="24"/>
                <w:szCs w:val="24"/>
              </w:rPr>
              <w:t xml:space="preserve">  □采购人</w:t>
            </w:r>
            <w:r>
              <w:rPr>
                <w:rFonts w:hint="eastAsia" w:hAnsi="宋体"/>
                <w:color w:val="000000"/>
                <w:sz w:val="24"/>
                <w:szCs w:val="24"/>
                <w:lang w:val="zh-CN"/>
              </w:rPr>
              <w:t>统一组织</w:t>
            </w:r>
          </w:p>
        </w:tc>
      </w:tr>
      <w:tr w14:paraId="792E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noWrap w:val="0"/>
            <w:vAlign w:val="center"/>
          </w:tcPr>
          <w:p w14:paraId="7902F821">
            <w:pPr>
              <w:spacing w:line="500" w:lineRule="exact"/>
              <w:jc w:val="center"/>
              <w:rPr>
                <w:rFonts w:hint="default" w:ascii="宋体" w:hAnsi="宋体" w:eastAsia="宋体"/>
                <w:color w:val="000000"/>
                <w:sz w:val="24"/>
                <w:szCs w:val="24"/>
                <w:lang w:val="en-US" w:eastAsia="zh-CN"/>
              </w:rPr>
            </w:pPr>
            <w:r>
              <w:rPr>
                <w:rFonts w:hint="eastAsia" w:hAnsi="宋体"/>
                <w:color w:val="000000"/>
                <w:sz w:val="24"/>
                <w:szCs w:val="24"/>
                <w:lang w:val="en-US" w:eastAsia="zh-CN"/>
              </w:rPr>
              <w:t>11</w:t>
            </w:r>
          </w:p>
        </w:tc>
        <w:tc>
          <w:tcPr>
            <w:tcW w:w="1544" w:type="dxa"/>
            <w:noWrap w:val="0"/>
            <w:vAlign w:val="center"/>
          </w:tcPr>
          <w:p w14:paraId="6FEAA324">
            <w:pPr>
              <w:spacing w:line="500" w:lineRule="exact"/>
              <w:jc w:val="center"/>
              <w:rPr>
                <w:rFonts w:hint="eastAsia" w:ascii="宋体" w:hAnsi="宋体"/>
                <w:color w:val="000000"/>
                <w:sz w:val="24"/>
                <w:szCs w:val="24"/>
              </w:rPr>
            </w:pPr>
            <w:r>
              <w:rPr>
                <w:rFonts w:hint="eastAsia" w:hAnsi="宋体"/>
                <w:color w:val="000000"/>
                <w:sz w:val="24"/>
                <w:szCs w:val="24"/>
              </w:rPr>
              <w:t>投标文件份数及要求</w:t>
            </w:r>
          </w:p>
        </w:tc>
        <w:tc>
          <w:tcPr>
            <w:tcW w:w="7088" w:type="dxa"/>
            <w:noWrap w:val="0"/>
            <w:vAlign w:val="center"/>
          </w:tcPr>
          <w:p w14:paraId="35219771">
            <w:pPr>
              <w:spacing w:line="360" w:lineRule="auto"/>
              <w:rPr>
                <w:rFonts w:hint="eastAsia" w:ascii="宋体" w:hAnsi="宋体"/>
                <w:bCs/>
                <w:color w:val="000000"/>
                <w:sz w:val="24"/>
                <w:szCs w:val="24"/>
              </w:rPr>
            </w:pPr>
            <w:r>
              <w:rPr>
                <w:rFonts w:hint="eastAsia" w:hAnsi="宋体"/>
                <w:color w:val="000000"/>
                <w:sz w:val="24"/>
                <w:szCs w:val="24"/>
              </w:rPr>
              <w:t>正本</w:t>
            </w:r>
            <w:r>
              <w:rPr>
                <w:rFonts w:hint="eastAsia" w:hAnsi="宋体"/>
                <w:color w:val="000000"/>
                <w:sz w:val="24"/>
                <w:szCs w:val="24"/>
                <w:u w:val="single"/>
              </w:rPr>
              <w:t xml:space="preserve"> 1 </w:t>
            </w:r>
            <w:r>
              <w:rPr>
                <w:rFonts w:hint="eastAsia" w:hAnsi="宋体"/>
                <w:color w:val="000000"/>
                <w:sz w:val="24"/>
                <w:szCs w:val="24"/>
              </w:rPr>
              <w:t>份</w:t>
            </w:r>
            <w:r>
              <w:rPr>
                <w:rFonts w:hint="eastAsia" w:hAnsi="宋体"/>
                <w:color w:val="000000"/>
                <w:sz w:val="24"/>
                <w:szCs w:val="24"/>
                <w:lang w:eastAsia="zh-CN"/>
              </w:rPr>
              <w:t>，</w:t>
            </w:r>
            <w:r>
              <w:rPr>
                <w:rFonts w:hint="eastAsia" w:hAnsi="宋体"/>
                <w:color w:val="000000"/>
                <w:sz w:val="24"/>
                <w:szCs w:val="24"/>
              </w:rPr>
              <w:t>密封提交。</w:t>
            </w:r>
          </w:p>
        </w:tc>
      </w:tr>
      <w:tr w14:paraId="25ED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noWrap w:val="0"/>
            <w:vAlign w:val="center"/>
          </w:tcPr>
          <w:p w14:paraId="3267431A">
            <w:pPr>
              <w:spacing w:line="500" w:lineRule="exact"/>
              <w:jc w:val="center"/>
              <w:rPr>
                <w:rFonts w:hint="default" w:ascii="宋体" w:hAnsi="宋体"/>
                <w:color w:val="000000"/>
                <w:sz w:val="24"/>
                <w:szCs w:val="24"/>
                <w:lang w:val="en-US"/>
              </w:rPr>
            </w:pPr>
            <w:r>
              <w:rPr>
                <w:rFonts w:hint="eastAsia" w:hAnsi="宋体"/>
                <w:color w:val="000000"/>
                <w:sz w:val="24"/>
                <w:szCs w:val="24"/>
                <w:lang w:val="en-US" w:eastAsia="zh-CN"/>
              </w:rPr>
              <w:t>12</w:t>
            </w:r>
          </w:p>
        </w:tc>
        <w:tc>
          <w:tcPr>
            <w:tcW w:w="1544" w:type="dxa"/>
            <w:noWrap w:val="0"/>
            <w:vAlign w:val="center"/>
          </w:tcPr>
          <w:p w14:paraId="5CDF7829">
            <w:pPr>
              <w:spacing w:line="500" w:lineRule="exact"/>
              <w:jc w:val="center"/>
              <w:rPr>
                <w:rFonts w:hint="eastAsia" w:ascii="宋体" w:hAnsi="宋体"/>
                <w:bCs/>
                <w:color w:val="000000"/>
                <w:sz w:val="24"/>
                <w:szCs w:val="24"/>
              </w:rPr>
            </w:pPr>
            <w:r>
              <w:rPr>
                <w:rFonts w:hint="eastAsia" w:hAnsi="宋体"/>
                <w:color w:val="000000"/>
                <w:sz w:val="24"/>
                <w:szCs w:val="24"/>
              </w:rPr>
              <w:t>开标时间及地点</w:t>
            </w:r>
          </w:p>
        </w:tc>
        <w:tc>
          <w:tcPr>
            <w:tcW w:w="7088" w:type="dxa"/>
            <w:noWrap w:val="0"/>
            <w:vAlign w:val="center"/>
          </w:tcPr>
          <w:p w14:paraId="76CE35BC">
            <w:pPr>
              <w:spacing w:line="360" w:lineRule="auto"/>
              <w:rPr>
                <w:rFonts w:hAnsi="宋体"/>
                <w:color w:val="000000"/>
                <w:sz w:val="24"/>
                <w:szCs w:val="24"/>
              </w:rPr>
            </w:pPr>
            <w:r>
              <w:rPr>
                <w:rFonts w:hint="eastAsia" w:hAnsi="宋体"/>
                <w:color w:val="000000"/>
                <w:sz w:val="24"/>
                <w:szCs w:val="24"/>
              </w:rPr>
              <w:t>响应文件提交截止时间及开标时间：详见招标公告</w:t>
            </w:r>
          </w:p>
          <w:p w14:paraId="10EB222B">
            <w:pPr>
              <w:spacing w:line="360" w:lineRule="auto"/>
              <w:rPr>
                <w:rFonts w:hAnsi="宋体"/>
                <w:color w:val="000000"/>
                <w:sz w:val="24"/>
                <w:szCs w:val="24"/>
                <w:lang w:val="zh-CN"/>
              </w:rPr>
            </w:pPr>
            <w:r>
              <w:rPr>
                <w:rFonts w:hint="eastAsia" w:hAnsi="宋体"/>
                <w:color w:val="000000"/>
                <w:sz w:val="24"/>
                <w:szCs w:val="24"/>
              </w:rPr>
              <w:t>响应文件提交地点及</w:t>
            </w:r>
            <w:r>
              <w:rPr>
                <w:rFonts w:hint="eastAsia" w:hAnsi="宋体"/>
                <w:color w:val="000000"/>
                <w:sz w:val="24"/>
                <w:szCs w:val="24"/>
                <w:lang w:val="zh-CN"/>
              </w:rPr>
              <w:t>投标地点</w:t>
            </w:r>
            <w:r>
              <w:rPr>
                <w:rFonts w:hint="eastAsia" w:hAnsi="宋体"/>
                <w:color w:val="000000"/>
                <w:sz w:val="24"/>
                <w:szCs w:val="24"/>
              </w:rPr>
              <w:t>：详见招标公告</w:t>
            </w:r>
          </w:p>
          <w:p w14:paraId="380D0200">
            <w:pPr>
              <w:spacing w:line="500" w:lineRule="exact"/>
              <w:rPr>
                <w:rFonts w:hint="eastAsia" w:ascii="宋体" w:hAnsi="宋体"/>
                <w:bCs/>
                <w:color w:val="000000"/>
                <w:sz w:val="24"/>
                <w:szCs w:val="24"/>
              </w:rPr>
            </w:pPr>
            <w:r>
              <w:rPr>
                <w:rFonts w:hint="eastAsia" w:hAnsi="宋体"/>
                <w:color w:val="000000"/>
                <w:sz w:val="24"/>
                <w:szCs w:val="24"/>
              </w:rPr>
              <w:t>响应文件接收时间：自响应文件提交截止时间前10分钟至响应文件提交截止时间止</w:t>
            </w:r>
          </w:p>
        </w:tc>
      </w:tr>
      <w:tr w14:paraId="65A8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noWrap w:val="0"/>
            <w:vAlign w:val="center"/>
          </w:tcPr>
          <w:p w14:paraId="50276B3D">
            <w:pPr>
              <w:spacing w:line="500" w:lineRule="exact"/>
              <w:jc w:val="center"/>
              <w:rPr>
                <w:rFonts w:hint="default" w:ascii="宋体" w:hAnsi="宋体"/>
                <w:color w:val="000000"/>
                <w:sz w:val="24"/>
                <w:szCs w:val="24"/>
                <w:lang w:val="en-US"/>
              </w:rPr>
            </w:pPr>
            <w:r>
              <w:rPr>
                <w:rFonts w:hint="eastAsia" w:hAnsi="宋体"/>
                <w:color w:val="000000"/>
                <w:sz w:val="24"/>
                <w:szCs w:val="24"/>
                <w:lang w:val="en-US" w:eastAsia="zh-CN"/>
              </w:rPr>
              <w:t>13</w:t>
            </w:r>
          </w:p>
        </w:tc>
        <w:tc>
          <w:tcPr>
            <w:tcW w:w="1544" w:type="dxa"/>
            <w:noWrap w:val="0"/>
            <w:vAlign w:val="center"/>
          </w:tcPr>
          <w:p w14:paraId="48373189">
            <w:pPr>
              <w:spacing w:line="500" w:lineRule="exact"/>
              <w:jc w:val="center"/>
              <w:rPr>
                <w:rFonts w:hint="eastAsia" w:ascii="宋体" w:hAnsi="宋体"/>
                <w:color w:val="000000"/>
                <w:sz w:val="24"/>
                <w:szCs w:val="24"/>
              </w:rPr>
            </w:pPr>
            <w:r>
              <w:rPr>
                <w:rFonts w:hint="eastAsia" w:hAnsi="宋体"/>
                <w:color w:val="000000"/>
                <w:sz w:val="24"/>
                <w:szCs w:val="24"/>
              </w:rPr>
              <w:t>评标办法</w:t>
            </w:r>
          </w:p>
        </w:tc>
        <w:tc>
          <w:tcPr>
            <w:tcW w:w="7088" w:type="dxa"/>
            <w:noWrap w:val="0"/>
            <w:vAlign w:val="center"/>
          </w:tcPr>
          <w:p w14:paraId="18E94A26">
            <w:pPr>
              <w:spacing w:line="500" w:lineRule="exact"/>
              <w:rPr>
                <w:rFonts w:hint="default" w:ascii="宋体" w:hAnsi="宋体"/>
                <w:color w:val="000000"/>
                <w:sz w:val="24"/>
                <w:szCs w:val="24"/>
                <w:lang w:val="en-US"/>
              </w:rPr>
            </w:pPr>
            <w:r>
              <w:rPr>
                <w:rFonts w:hint="eastAsia" w:hAnsi="宋体"/>
                <w:color w:val="000000"/>
                <w:sz w:val="24"/>
                <w:szCs w:val="24"/>
                <w:lang w:val="en-US" w:eastAsia="zh-CN"/>
              </w:rPr>
              <w:t>综合评估法（平均价） 费率报价</w:t>
            </w:r>
          </w:p>
        </w:tc>
      </w:tr>
      <w:tr w14:paraId="622F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noWrap w:val="0"/>
            <w:vAlign w:val="center"/>
          </w:tcPr>
          <w:p w14:paraId="4C7BA96F">
            <w:pPr>
              <w:spacing w:line="500" w:lineRule="exact"/>
              <w:jc w:val="center"/>
              <w:rPr>
                <w:rFonts w:hint="default" w:ascii="宋体" w:hAnsi="宋体"/>
                <w:color w:val="000000"/>
                <w:sz w:val="24"/>
                <w:szCs w:val="24"/>
                <w:lang w:val="en-US"/>
              </w:rPr>
            </w:pPr>
            <w:r>
              <w:rPr>
                <w:rFonts w:hint="eastAsia" w:hAnsi="宋体"/>
                <w:color w:val="000000"/>
                <w:sz w:val="24"/>
                <w:szCs w:val="24"/>
                <w:lang w:val="en-US" w:eastAsia="zh-CN"/>
              </w:rPr>
              <w:t>14</w:t>
            </w:r>
          </w:p>
        </w:tc>
        <w:tc>
          <w:tcPr>
            <w:tcW w:w="1544" w:type="dxa"/>
            <w:noWrap w:val="0"/>
            <w:vAlign w:val="center"/>
          </w:tcPr>
          <w:p w14:paraId="2259E78B">
            <w:pPr>
              <w:spacing w:line="500" w:lineRule="exact"/>
              <w:jc w:val="center"/>
              <w:rPr>
                <w:rFonts w:ascii="宋体" w:hAnsi="宋体"/>
                <w:color w:val="000000"/>
                <w:sz w:val="24"/>
                <w:szCs w:val="24"/>
              </w:rPr>
            </w:pPr>
            <w:r>
              <w:rPr>
                <w:rFonts w:hint="eastAsia" w:hAnsi="宋体"/>
                <w:color w:val="000000"/>
                <w:sz w:val="24"/>
                <w:szCs w:val="24"/>
              </w:rPr>
              <w:t>履约保证金</w:t>
            </w:r>
          </w:p>
        </w:tc>
        <w:tc>
          <w:tcPr>
            <w:tcW w:w="7088" w:type="dxa"/>
            <w:noWrap w:val="0"/>
            <w:vAlign w:val="center"/>
          </w:tcPr>
          <w:p w14:paraId="71B01046">
            <w:pPr>
              <w:spacing w:before="156" w:beforeLines="50" w:after="156" w:afterLines="50" w:line="360" w:lineRule="auto"/>
              <w:jc w:val="left"/>
              <w:rPr>
                <w:rFonts w:ascii="宋体" w:hAnsi="宋体"/>
                <w:bCs/>
                <w:color w:val="000000"/>
                <w:sz w:val="24"/>
                <w:szCs w:val="24"/>
              </w:rPr>
            </w:pPr>
            <w:r>
              <w:rPr>
                <w:rFonts w:hint="eastAsia" w:hAnsi="宋体" w:cs="宋体"/>
                <w:color w:val="000000"/>
                <w:sz w:val="24"/>
                <w:szCs w:val="24"/>
              </w:rPr>
              <w:t>本项目无履约保证金。</w:t>
            </w:r>
          </w:p>
        </w:tc>
      </w:tr>
      <w:tr w14:paraId="1FF5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noWrap w:val="0"/>
            <w:vAlign w:val="center"/>
          </w:tcPr>
          <w:p w14:paraId="3A3C46F7">
            <w:pPr>
              <w:spacing w:line="500" w:lineRule="exact"/>
              <w:jc w:val="center"/>
              <w:rPr>
                <w:rFonts w:hint="eastAsia" w:ascii="宋体" w:hAnsi="宋体"/>
                <w:color w:val="000000"/>
                <w:sz w:val="24"/>
                <w:szCs w:val="24"/>
              </w:rPr>
            </w:pPr>
            <w:r>
              <w:rPr>
                <w:rFonts w:hint="eastAsia" w:hAnsi="宋体"/>
                <w:color w:val="000000"/>
                <w:sz w:val="24"/>
                <w:szCs w:val="24"/>
                <w:lang w:val="en-US" w:eastAsia="zh-CN"/>
              </w:rPr>
              <w:t>15</w:t>
            </w:r>
          </w:p>
        </w:tc>
        <w:tc>
          <w:tcPr>
            <w:tcW w:w="1544" w:type="dxa"/>
            <w:noWrap w:val="0"/>
            <w:vAlign w:val="center"/>
          </w:tcPr>
          <w:p w14:paraId="57CFA3D3">
            <w:pPr>
              <w:spacing w:line="360" w:lineRule="auto"/>
              <w:jc w:val="center"/>
              <w:rPr>
                <w:rFonts w:hint="eastAsia" w:ascii="宋体" w:hAnsi="宋体"/>
                <w:bCs/>
                <w:color w:val="000000"/>
                <w:sz w:val="24"/>
                <w:szCs w:val="24"/>
              </w:rPr>
            </w:pPr>
            <w:r>
              <w:rPr>
                <w:rFonts w:hint="eastAsia" w:hAnsi="宋体"/>
                <w:color w:val="000000"/>
                <w:sz w:val="24"/>
                <w:szCs w:val="24"/>
              </w:rPr>
              <w:t>采购人联系方式</w:t>
            </w:r>
          </w:p>
        </w:tc>
        <w:tc>
          <w:tcPr>
            <w:tcW w:w="7088" w:type="dxa"/>
            <w:noWrap w:val="0"/>
            <w:vAlign w:val="center"/>
          </w:tcPr>
          <w:p w14:paraId="461531C4">
            <w:pPr>
              <w:spacing w:line="360" w:lineRule="auto"/>
              <w:rPr>
                <w:rFonts w:hint="eastAsia" w:ascii="宋体" w:hAnsi="宋体"/>
                <w:b/>
                <w:color w:val="000000"/>
                <w:sz w:val="24"/>
                <w:szCs w:val="24"/>
                <w:lang w:val="zh-CN"/>
              </w:rPr>
            </w:pPr>
            <w:r>
              <w:rPr>
                <w:rFonts w:hint="eastAsia" w:hAnsi="宋体"/>
                <w:color w:val="000000"/>
                <w:sz w:val="24"/>
                <w:szCs w:val="24"/>
              </w:rPr>
              <w:t>详见招标公告</w:t>
            </w:r>
          </w:p>
        </w:tc>
      </w:tr>
      <w:tr w14:paraId="0A36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noWrap w:val="0"/>
            <w:vAlign w:val="center"/>
          </w:tcPr>
          <w:p w14:paraId="3B2760EB">
            <w:pPr>
              <w:spacing w:line="500" w:lineRule="exact"/>
              <w:jc w:val="center"/>
              <w:rPr>
                <w:rFonts w:hint="eastAsia" w:ascii="宋体" w:hAnsi="宋体"/>
                <w:color w:val="000000"/>
                <w:sz w:val="24"/>
                <w:szCs w:val="24"/>
              </w:rPr>
            </w:pPr>
            <w:r>
              <w:rPr>
                <w:rFonts w:hint="eastAsia" w:hAnsi="宋体"/>
                <w:color w:val="000000"/>
                <w:sz w:val="24"/>
                <w:szCs w:val="24"/>
                <w:lang w:val="en-US" w:eastAsia="zh-CN"/>
              </w:rPr>
              <w:t>16</w:t>
            </w:r>
          </w:p>
        </w:tc>
        <w:tc>
          <w:tcPr>
            <w:tcW w:w="1544" w:type="dxa"/>
            <w:noWrap w:val="0"/>
            <w:vAlign w:val="center"/>
          </w:tcPr>
          <w:p w14:paraId="7424E1AA">
            <w:pPr>
              <w:spacing w:line="500" w:lineRule="exact"/>
              <w:jc w:val="center"/>
              <w:rPr>
                <w:rFonts w:hint="eastAsia" w:ascii="宋体" w:hAnsi="宋体"/>
                <w:color w:val="000000"/>
                <w:sz w:val="24"/>
                <w:szCs w:val="24"/>
              </w:rPr>
            </w:pPr>
            <w:r>
              <w:rPr>
                <w:rFonts w:hint="eastAsia" w:hAnsi="宋体"/>
                <w:color w:val="000000"/>
                <w:sz w:val="24"/>
                <w:szCs w:val="24"/>
              </w:rPr>
              <w:t>本地化服务</w:t>
            </w:r>
          </w:p>
        </w:tc>
        <w:tc>
          <w:tcPr>
            <w:tcW w:w="7088" w:type="dxa"/>
            <w:noWrap w:val="0"/>
            <w:vAlign w:val="center"/>
          </w:tcPr>
          <w:p w14:paraId="046631F1">
            <w:pPr>
              <w:spacing w:line="500" w:lineRule="exact"/>
              <w:rPr>
                <w:rFonts w:hAnsi="宋体"/>
                <w:color w:val="000000"/>
                <w:sz w:val="24"/>
                <w:szCs w:val="24"/>
              </w:rPr>
            </w:pPr>
            <w:r>
              <w:rPr>
                <w:rFonts w:hint="eastAsia" w:hAnsi="宋体"/>
                <w:color w:val="000000"/>
                <w:sz w:val="24"/>
                <w:szCs w:val="24"/>
              </w:rPr>
              <w:t>本项目是否要求本地化服务能力：</w:t>
            </w:r>
            <w:r>
              <w:rPr>
                <w:rFonts w:hAnsi="宋体"/>
                <w:color w:val="000000"/>
                <w:sz w:val="24"/>
                <w:szCs w:val="24"/>
              </w:rPr>
              <w:t></w:t>
            </w:r>
            <w:r>
              <w:rPr>
                <w:rFonts w:hint="eastAsia"/>
                <w:b/>
                <w:bCs/>
                <w:color w:val="000000"/>
                <w:sz w:val="24"/>
                <w:szCs w:val="24"/>
                <w:u w:val="single"/>
              </w:rPr>
              <w:sym w:font="Wingdings" w:char="00FE"/>
            </w:r>
            <w:r>
              <w:rPr>
                <w:rFonts w:hint="eastAsia" w:hAnsi="宋体"/>
                <w:color w:val="000000"/>
                <w:sz w:val="24"/>
                <w:szCs w:val="24"/>
              </w:rPr>
              <w:t>要求□不要求</w:t>
            </w:r>
          </w:p>
          <w:p w14:paraId="0FBFC481">
            <w:pPr>
              <w:spacing w:line="500" w:lineRule="exact"/>
              <w:rPr>
                <w:rFonts w:hAnsi="宋体"/>
                <w:color w:val="000000"/>
                <w:sz w:val="24"/>
                <w:szCs w:val="24"/>
              </w:rPr>
            </w:pPr>
            <w:r>
              <w:rPr>
                <w:rFonts w:hint="eastAsia" w:hAnsi="宋体"/>
                <w:color w:val="000000"/>
                <w:sz w:val="24"/>
                <w:szCs w:val="24"/>
              </w:rPr>
              <w:t>本地化服务的能力是指具有以下条件之一：</w:t>
            </w:r>
          </w:p>
          <w:p w14:paraId="63E0915D">
            <w:pPr>
              <w:spacing w:line="500" w:lineRule="exact"/>
              <w:rPr>
                <w:rFonts w:hAnsi="宋体"/>
                <w:color w:val="000000"/>
                <w:sz w:val="24"/>
                <w:szCs w:val="24"/>
              </w:rPr>
            </w:pPr>
            <w:r>
              <w:rPr>
                <w:rFonts w:hint="eastAsia" w:hAnsi="宋体"/>
                <w:color w:val="000000"/>
                <w:sz w:val="24"/>
                <w:szCs w:val="24"/>
              </w:rPr>
              <w:t>1）在本地具有固定的办公场所及人员；</w:t>
            </w:r>
          </w:p>
          <w:p w14:paraId="122E424D">
            <w:pPr>
              <w:spacing w:line="500" w:lineRule="exact"/>
              <w:rPr>
                <w:rFonts w:hAnsi="宋体"/>
                <w:color w:val="000000"/>
                <w:sz w:val="24"/>
                <w:szCs w:val="24"/>
              </w:rPr>
            </w:pPr>
            <w:r>
              <w:rPr>
                <w:rFonts w:hint="eastAsia" w:hAnsi="宋体"/>
                <w:color w:val="000000"/>
                <w:sz w:val="24"/>
                <w:szCs w:val="24"/>
              </w:rPr>
              <w:t>2）在本地注册成立的；</w:t>
            </w:r>
          </w:p>
          <w:p w14:paraId="6BF6ABE8">
            <w:pPr>
              <w:spacing w:line="500" w:lineRule="exact"/>
              <w:rPr>
                <w:rFonts w:hAnsi="宋体"/>
                <w:color w:val="000000"/>
                <w:sz w:val="24"/>
                <w:szCs w:val="24"/>
              </w:rPr>
            </w:pPr>
            <w:r>
              <w:rPr>
                <w:rFonts w:hint="eastAsia" w:hAnsi="宋体"/>
                <w:color w:val="000000"/>
                <w:sz w:val="24"/>
                <w:szCs w:val="24"/>
              </w:rPr>
              <w:t>3）承诺成交即设立本地化服务机构。</w:t>
            </w:r>
          </w:p>
          <w:p w14:paraId="276686CA">
            <w:pPr>
              <w:spacing w:line="500" w:lineRule="exact"/>
              <w:rPr>
                <w:rFonts w:hint="eastAsia" w:ascii="宋体" w:hAnsi="宋体"/>
                <w:color w:val="000000"/>
                <w:sz w:val="24"/>
                <w:szCs w:val="24"/>
              </w:rPr>
            </w:pPr>
            <w:r>
              <w:rPr>
                <w:rFonts w:hint="eastAsia" w:hAnsi="宋体"/>
                <w:color w:val="000000"/>
                <w:sz w:val="24"/>
                <w:szCs w:val="24"/>
              </w:rPr>
              <w:t>备注：“本地”系指： 合肥市</w:t>
            </w:r>
          </w:p>
        </w:tc>
      </w:tr>
      <w:tr w14:paraId="1BF3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noWrap w:val="0"/>
            <w:vAlign w:val="center"/>
          </w:tcPr>
          <w:p w14:paraId="20819EF2">
            <w:pPr>
              <w:spacing w:line="500" w:lineRule="exact"/>
              <w:rPr>
                <w:rFonts w:hint="default" w:ascii="宋体" w:hAnsi="宋体"/>
                <w:color w:val="000000"/>
                <w:sz w:val="24"/>
                <w:szCs w:val="24"/>
                <w:lang w:val="en-US"/>
              </w:rPr>
            </w:pPr>
            <w:r>
              <w:rPr>
                <w:rFonts w:hint="eastAsia" w:hAnsi="宋体"/>
                <w:color w:val="000000"/>
                <w:sz w:val="24"/>
                <w:szCs w:val="24"/>
                <w:lang w:val="en-US" w:eastAsia="zh-CN"/>
              </w:rPr>
              <w:t>17</w:t>
            </w:r>
          </w:p>
        </w:tc>
        <w:tc>
          <w:tcPr>
            <w:tcW w:w="1544" w:type="dxa"/>
            <w:noWrap w:val="0"/>
            <w:vAlign w:val="center"/>
          </w:tcPr>
          <w:p w14:paraId="45C3DE1D">
            <w:pPr>
              <w:ind w:firstLine="240" w:firstLineChars="100"/>
              <w:rPr>
                <w:rFonts w:hint="eastAsia" w:ascii="宋体" w:hAnsi="宋体"/>
                <w:color w:val="000000"/>
                <w:sz w:val="24"/>
                <w:szCs w:val="24"/>
              </w:rPr>
            </w:pPr>
            <w:r>
              <w:rPr>
                <w:rFonts w:hint="eastAsia"/>
                <w:color w:val="000000"/>
                <w:sz w:val="24"/>
                <w:szCs w:val="24"/>
              </w:rPr>
              <w:t>业绩</w:t>
            </w:r>
          </w:p>
        </w:tc>
        <w:tc>
          <w:tcPr>
            <w:tcW w:w="7088" w:type="dxa"/>
            <w:noWrap w:val="0"/>
            <w:vAlign w:val="center"/>
          </w:tcPr>
          <w:p w14:paraId="5E1D7AC2">
            <w:pPr>
              <w:rPr>
                <w:rFonts w:hint="eastAsia" w:ascii="宋体" w:hAnsi="宋体"/>
                <w:color w:val="000000"/>
                <w:sz w:val="24"/>
                <w:szCs w:val="24"/>
              </w:rPr>
            </w:pPr>
            <w:r>
              <w:rPr>
                <w:rFonts w:hint="eastAsia"/>
                <w:color w:val="000000"/>
                <w:sz w:val="24"/>
                <w:szCs w:val="24"/>
              </w:rPr>
              <w:t>无</w:t>
            </w:r>
          </w:p>
        </w:tc>
      </w:tr>
      <w:tr w14:paraId="6203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noWrap w:val="0"/>
            <w:vAlign w:val="center"/>
          </w:tcPr>
          <w:p w14:paraId="7915EB61">
            <w:pPr>
              <w:spacing w:line="500" w:lineRule="exact"/>
              <w:jc w:val="center"/>
              <w:rPr>
                <w:rFonts w:hint="default" w:ascii="宋体" w:hAnsi="宋体"/>
                <w:color w:val="000000"/>
                <w:sz w:val="24"/>
                <w:szCs w:val="24"/>
                <w:lang w:val="en-US"/>
              </w:rPr>
            </w:pPr>
            <w:r>
              <w:rPr>
                <w:rFonts w:hint="eastAsia" w:hAnsi="宋体"/>
                <w:color w:val="000000"/>
                <w:sz w:val="24"/>
                <w:szCs w:val="24"/>
                <w:lang w:val="en-US" w:eastAsia="zh-CN"/>
              </w:rPr>
              <w:t>18</w:t>
            </w:r>
          </w:p>
        </w:tc>
        <w:tc>
          <w:tcPr>
            <w:tcW w:w="1544" w:type="dxa"/>
            <w:noWrap w:val="0"/>
            <w:vAlign w:val="center"/>
          </w:tcPr>
          <w:p w14:paraId="44533B22">
            <w:pPr>
              <w:jc w:val="center"/>
              <w:rPr>
                <w:rFonts w:hint="eastAsia" w:ascii="宋体" w:hAnsi="宋体"/>
                <w:color w:val="000000"/>
                <w:sz w:val="24"/>
                <w:szCs w:val="24"/>
              </w:rPr>
            </w:pPr>
            <w:r>
              <w:rPr>
                <w:rFonts w:hint="eastAsia" w:hAnsi="宋体"/>
                <w:color w:val="000000"/>
                <w:sz w:val="24"/>
                <w:szCs w:val="24"/>
              </w:rPr>
              <w:t>备注</w:t>
            </w:r>
          </w:p>
        </w:tc>
        <w:tc>
          <w:tcPr>
            <w:tcW w:w="7088" w:type="dxa"/>
            <w:noWrap w:val="0"/>
            <w:vAlign w:val="center"/>
          </w:tcPr>
          <w:p w14:paraId="274F2AD5">
            <w:pPr>
              <w:spacing w:line="500" w:lineRule="exact"/>
              <w:rPr>
                <w:rFonts w:hint="eastAsia" w:ascii="宋体" w:hAnsi="宋体"/>
                <w:b/>
                <w:bCs/>
                <w:color w:val="000000"/>
                <w:sz w:val="24"/>
                <w:szCs w:val="24"/>
              </w:rPr>
            </w:pPr>
            <w:r>
              <w:rPr>
                <w:rFonts w:hAnsi="宋体"/>
                <w:b/>
                <w:color w:val="000000"/>
                <w:sz w:val="24"/>
                <w:szCs w:val="24"/>
              </w:rPr>
              <w:t>特别提醒</w:t>
            </w:r>
            <w:r>
              <w:rPr>
                <w:rFonts w:hint="eastAsia" w:hAnsi="宋体"/>
                <w:b/>
                <w:color w:val="000000"/>
                <w:sz w:val="24"/>
                <w:szCs w:val="24"/>
              </w:rPr>
              <w:t>：</w:t>
            </w:r>
            <w:r>
              <w:rPr>
                <w:rFonts w:hAnsi="宋体"/>
                <w:b/>
                <w:color w:val="000000"/>
                <w:sz w:val="24"/>
                <w:szCs w:val="24"/>
              </w:rPr>
              <w:t>供应商参与</w:t>
            </w:r>
            <w:r>
              <w:rPr>
                <w:rFonts w:hint="eastAsia" w:hAnsi="宋体"/>
                <w:b/>
                <w:color w:val="000000"/>
                <w:sz w:val="24"/>
                <w:szCs w:val="24"/>
              </w:rPr>
              <w:t>投标</w:t>
            </w:r>
            <w:r>
              <w:rPr>
                <w:rFonts w:hAnsi="宋体"/>
                <w:b/>
                <w:color w:val="000000"/>
                <w:sz w:val="24"/>
                <w:szCs w:val="24"/>
              </w:rPr>
              <w:t>，应当诚信守法、公平竞争。如</w:t>
            </w:r>
            <w:r>
              <w:rPr>
                <w:rFonts w:hint="eastAsia" w:hAnsi="宋体"/>
                <w:b/>
                <w:color w:val="000000"/>
                <w:sz w:val="24"/>
                <w:szCs w:val="24"/>
              </w:rPr>
              <w:t>有</w:t>
            </w:r>
            <w:r>
              <w:rPr>
                <w:rFonts w:hAnsi="宋体"/>
                <w:b/>
                <w:color w:val="000000"/>
                <w:sz w:val="24"/>
                <w:szCs w:val="24"/>
              </w:rPr>
              <w:t>以提供虚假材料</w:t>
            </w:r>
            <w:r>
              <w:rPr>
                <w:rFonts w:hint="eastAsia" w:hAnsi="宋体"/>
                <w:b/>
                <w:color w:val="000000"/>
                <w:sz w:val="24"/>
                <w:szCs w:val="24"/>
              </w:rPr>
              <w:t>（包括但不限于虚假技术参数响应、虚假业绩、虚假证书、虚假检测报告等）</w:t>
            </w:r>
            <w:r>
              <w:rPr>
                <w:rFonts w:hAnsi="宋体"/>
                <w:b/>
                <w:color w:val="000000"/>
                <w:sz w:val="24"/>
                <w:szCs w:val="24"/>
              </w:rPr>
              <w:t>、串通投标、隐瞒失信信息等谋取</w:t>
            </w:r>
            <w:r>
              <w:rPr>
                <w:rFonts w:hint="eastAsia" w:hAnsi="宋体"/>
                <w:b/>
                <w:color w:val="000000"/>
                <w:sz w:val="24"/>
                <w:szCs w:val="24"/>
              </w:rPr>
              <w:t>成交资格</w:t>
            </w:r>
            <w:r>
              <w:rPr>
                <w:rFonts w:hAnsi="宋体"/>
                <w:b/>
                <w:color w:val="000000"/>
                <w:sz w:val="24"/>
                <w:szCs w:val="24"/>
              </w:rPr>
              <w:t>的行为，一经发现，将报</w:t>
            </w:r>
            <w:r>
              <w:rPr>
                <w:rFonts w:hint="eastAsia" w:hAnsi="宋体"/>
                <w:b/>
                <w:color w:val="000000"/>
                <w:sz w:val="24"/>
                <w:szCs w:val="24"/>
              </w:rPr>
              <w:t>监</w:t>
            </w:r>
            <w:r>
              <w:rPr>
                <w:rFonts w:hAnsi="宋体"/>
                <w:b/>
                <w:color w:val="000000"/>
                <w:sz w:val="24"/>
                <w:szCs w:val="24"/>
              </w:rPr>
              <w:t>管</w:t>
            </w:r>
            <w:r>
              <w:rPr>
                <w:rFonts w:hint="eastAsia" w:hAnsi="宋体"/>
                <w:b/>
                <w:color w:val="000000"/>
                <w:sz w:val="24"/>
                <w:szCs w:val="24"/>
              </w:rPr>
              <w:t>部门</w:t>
            </w:r>
            <w:r>
              <w:rPr>
                <w:rFonts w:hAnsi="宋体"/>
                <w:b/>
                <w:color w:val="000000"/>
                <w:sz w:val="24"/>
                <w:szCs w:val="24"/>
              </w:rPr>
              <w:t xml:space="preserve">严肃查处。 </w:t>
            </w:r>
          </w:p>
        </w:tc>
      </w:tr>
    </w:tbl>
    <w:p w14:paraId="5E1D1AB6"/>
    <w:p w14:paraId="0577F78B">
      <w:pPr>
        <w:spacing w:line="360" w:lineRule="auto"/>
        <w:ind w:firstLine="480" w:firstLineChars="200"/>
        <w:rPr>
          <w:rFonts w:ascii="宋体" w:hAnsi="宋体" w:cs="宋体"/>
          <w:b/>
          <w:sz w:val="24"/>
          <w:szCs w:val="24"/>
        </w:rPr>
      </w:pPr>
      <w:r>
        <w:rPr>
          <w:rFonts w:hint="eastAsia" w:ascii="宋体" w:hAnsi="宋体" w:cs="宋体"/>
          <w:b/>
          <w:sz w:val="24"/>
          <w:szCs w:val="24"/>
        </w:rPr>
        <w:t>一、项目概况</w:t>
      </w:r>
    </w:p>
    <w:p w14:paraId="5B60CCFE">
      <w:pPr>
        <w:spacing w:line="360" w:lineRule="auto"/>
        <w:ind w:firstLine="480" w:firstLineChars="200"/>
        <w:rPr>
          <w:rFonts w:ascii="宋体" w:hAnsi="宋体" w:cs="宋体"/>
          <w:sz w:val="24"/>
          <w:szCs w:val="24"/>
        </w:rPr>
      </w:pPr>
      <w:r>
        <w:rPr>
          <w:rFonts w:hint="eastAsia" w:ascii="宋体" w:hAnsi="宋体" w:cs="宋体"/>
          <w:sz w:val="24"/>
          <w:szCs w:val="24"/>
        </w:rPr>
        <w:t>本项目拟采购一家服务单位为招标人及其所属分公司、子公司提供常用的各类标识标牌、条幅、喷绘等宣传物料。中标人需要负责供货、安装、调试等全部相关工作。</w:t>
      </w:r>
    </w:p>
    <w:p w14:paraId="7DF9FBBC">
      <w:pPr>
        <w:spacing w:line="360" w:lineRule="auto"/>
        <w:ind w:firstLine="480" w:firstLineChars="200"/>
        <w:rPr>
          <w:rFonts w:ascii="宋体" w:hAnsi="宋体" w:cs="宋体"/>
          <w:b/>
          <w:sz w:val="24"/>
          <w:szCs w:val="24"/>
        </w:rPr>
      </w:pPr>
      <w:r>
        <w:rPr>
          <w:rFonts w:hint="eastAsia" w:ascii="宋体" w:hAnsi="宋体" w:cs="宋体"/>
          <w:b/>
          <w:sz w:val="24"/>
          <w:szCs w:val="24"/>
        </w:rPr>
        <w:t>二、服务需求</w:t>
      </w:r>
    </w:p>
    <w:p w14:paraId="019D9F64">
      <w:pPr>
        <w:spacing w:line="360" w:lineRule="auto"/>
        <w:ind w:firstLine="480" w:firstLineChars="200"/>
        <w:rPr>
          <w:rFonts w:ascii="宋体" w:hAnsi="宋体" w:cs="宋体"/>
          <w:sz w:val="24"/>
          <w:szCs w:val="24"/>
        </w:rPr>
      </w:pPr>
      <w:r>
        <w:rPr>
          <w:rFonts w:hint="eastAsia" w:ascii="宋体" w:hAnsi="宋体" w:cs="宋体"/>
          <w:sz w:val="24"/>
          <w:szCs w:val="24"/>
        </w:rPr>
        <w:t>本项目拟采购的宣传物料清单及控制单价如下表所示：</w:t>
      </w:r>
    </w:p>
    <w:tbl>
      <w:tblPr>
        <w:tblStyle w:val="14"/>
        <w:tblW w:w="9132" w:type="dxa"/>
        <w:jc w:val="center"/>
        <w:tblLayout w:type="autofit"/>
        <w:tblCellMar>
          <w:top w:w="0" w:type="dxa"/>
          <w:left w:w="108" w:type="dxa"/>
          <w:bottom w:w="0" w:type="dxa"/>
          <w:right w:w="108" w:type="dxa"/>
        </w:tblCellMar>
      </w:tblPr>
      <w:tblGrid>
        <w:gridCol w:w="755"/>
        <w:gridCol w:w="1656"/>
        <w:gridCol w:w="3619"/>
        <w:gridCol w:w="1575"/>
        <w:gridCol w:w="1527"/>
      </w:tblGrid>
      <w:tr w14:paraId="2FA4E282">
        <w:tblPrEx>
          <w:tblCellMar>
            <w:top w:w="0" w:type="dxa"/>
            <w:left w:w="108" w:type="dxa"/>
            <w:bottom w:w="0" w:type="dxa"/>
            <w:right w:w="108" w:type="dxa"/>
          </w:tblCellMar>
        </w:tblPrEx>
        <w:trPr>
          <w:trHeight w:val="65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2C1A46E">
            <w:pPr>
              <w:widowControl/>
              <w:spacing w:line="36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516" w:type="dxa"/>
            <w:tcBorders>
              <w:top w:val="single" w:color="auto" w:sz="4" w:space="0"/>
              <w:left w:val="nil"/>
              <w:bottom w:val="single" w:color="auto" w:sz="4" w:space="0"/>
              <w:right w:val="single" w:color="auto" w:sz="4" w:space="0"/>
            </w:tcBorders>
            <w:noWrap w:val="0"/>
            <w:vAlign w:val="center"/>
          </w:tcPr>
          <w:p w14:paraId="6B5445C1">
            <w:pPr>
              <w:widowControl/>
              <w:spacing w:line="36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3702" w:type="dxa"/>
            <w:tcBorders>
              <w:top w:val="single" w:color="auto" w:sz="4" w:space="0"/>
              <w:left w:val="nil"/>
              <w:bottom w:val="single" w:color="auto" w:sz="4" w:space="0"/>
              <w:right w:val="single" w:color="auto" w:sz="4" w:space="0"/>
            </w:tcBorders>
            <w:noWrap w:val="0"/>
            <w:vAlign w:val="center"/>
          </w:tcPr>
          <w:p w14:paraId="4827D24E">
            <w:pPr>
              <w:widowControl/>
              <w:spacing w:line="36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材质/型号及配套要求</w:t>
            </w:r>
          </w:p>
        </w:tc>
        <w:tc>
          <w:tcPr>
            <w:tcW w:w="1599" w:type="dxa"/>
            <w:tcBorders>
              <w:top w:val="single" w:color="auto" w:sz="4" w:space="0"/>
              <w:left w:val="nil"/>
              <w:bottom w:val="single" w:color="auto" w:sz="4" w:space="0"/>
              <w:right w:val="single" w:color="auto" w:sz="4" w:space="0"/>
            </w:tcBorders>
            <w:noWrap w:val="0"/>
            <w:vAlign w:val="center"/>
          </w:tcPr>
          <w:p w14:paraId="19FDDF58">
            <w:pPr>
              <w:widowControl/>
              <w:spacing w:line="36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549" w:type="dxa"/>
            <w:tcBorders>
              <w:top w:val="single" w:color="auto" w:sz="4" w:space="0"/>
              <w:left w:val="nil"/>
              <w:bottom w:val="single" w:color="auto" w:sz="4" w:space="0"/>
              <w:right w:val="single" w:color="auto" w:sz="4" w:space="0"/>
            </w:tcBorders>
            <w:noWrap w:val="0"/>
            <w:vAlign w:val="center"/>
          </w:tcPr>
          <w:p w14:paraId="796C3034">
            <w:pPr>
              <w:widowControl/>
              <w:spacing w:line="360" w:lineRule="auto"/>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控制单价</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（元）</w:t>
            </w:r>
          </w:p>
        </w:tc>
      </w:tr>
      <w:tr w14:paraId="6FC8CBE7">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451B38F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16" w:type="dxa"/>
            <w:tcBorders>
              <w:top w:val="nil"/>
              <w:left w:val="nil"/>
              <w:bottom w:val="single" w:color="auto" w:sz="4" w:space="0"/>
              <w:right w:val="single" w:color="auto" w:sz="4" w:space="0"/>
            </w:tcBorders>
            <w:noWrap w:val="0"/>
            <w:vAlign w:val="center"/>
          </w:tcPr>
          <w:p w14:paraId="534C7B6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室内写真</w:t>
            </w:r>
          </w:p>
        </w:tc>
        <w:tc>
          <w:tcPr>
            <w:tcW w:w="3702" w:type="dxa"/>
            <w:tcBorders>
              <w:top w:val="nil"/>
              <w:left w:val="nil"/>
              <w:bottom w:val="single" w:color="auto" w:sz="4" w:space="0"/>
              <w:right w:val="single" w:color="auto" w:sz="4" w:space="0"/>
            </w:tcBorders>
            <w:noWrap w:val="0"/>
            <w:vAlign w:val="center"/>
          </w:tcPr>
          <w:p w14:paraId="7F8496E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507A0F1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3EF8B6D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r>
      <w:tr w14:paraId="3EBA1C86">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1006B62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516" w:type="dxa"/>
            <w:tcBorders>
              <w:top w:val="nil"/>
              <w:left w:val="nil"/>
              <w:bottom w:val="single" w:color="auto" w:sz="4" w:space="0"/>
              <w:right w:val="single" w:color="auto" w:sz="4" w:space="0"/>
            </w:tcBorders>
            <w:noWrap w:val="0"/>
            <w:vAlign w:val="center"/>
          </w:tcPr>
          <w:p w14:paraId="2F23BDC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户外写真</w:t>
            </w:r>
          </w:p>
        </w:tc>
        <w:tc>
          <w:tcPr>
            <w:tcW w:w="3702" w:type="dxa"/>
            <w:tcBorders>
              <w:top w:val="single" w:color="auto" w:sz="4" w:space="0"/>
              <w:left w:val="nil"/>
              <w:bottom w:val="single" w:color="auto" w:sz="4" w:space="0"/>
              <w:right w:val="single" w:color="auto" w:sz="4" w:space="0"/>
            </w:tcBorders>
            <w:noWrap w:val="0"/>
            <w:vAlign w:val="center"/>
          </w:tcPr>
          <w:p w14:paraId="41D4652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4909BC9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48149B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r>
      <w:tr w14:paraId="09B33E33">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467399C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516" w:type="dxa"/>
            <w:tcBorders>
              <w:top w:val="nil"/>
              <w:left w:val="nil"/>
              <w:bottom w:val="single" w:color="auto" w:sz="4" w:space="0"/>
              <w:right w:val="single" w:color="auto" w:sz="4" w:space="0"/>
            </w:tcBorders>
            <w:noWrap w:val="0"/>
            <w:vAlign w:val="center"/>
          </w:tcPr>
          <w:p w14:paraId="021D9FD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黑胶车贴</w:t>
            </w:r>
          </w:p>
        </w:tc>
        <w:tc>
          <w:tcPr>
            <w:tcW w:w="3702" w:type="dxa"/>
            <w:tcBorders>
              <w:top w:val="nil"/>
              <w:left w:val="nil"/>
              <w:bottom w:val="single" w:color="auto" w:sz="4" w:space="0"/>
              <w:right w:val="single" w:color="auto" w:sz="4" w:space="0"/>
            </w:tcBorders>
            <w:noWrap w:val="0"/>
            <w:vAlign w:val="center"/>
          </w:tcPr>
          <w:p w14:paraId="401B218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23BAC13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210AAA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r>
      <w:tr w14:paraId="55C623C7">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3E8574F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516" w:type="dxa"/>
            <w:tcBorders>
              <w:top w:val="nil"/>
              <w:left w:val="nil"/>
              <w:bottom w:val="single" w:color="auto" w:sz="4" w:space="0"/>
              <w:right w:val="single" w:color="auto" w:sz="4" w:space="0"/>
            </w:tcBorders>
            <w:noWrap w:val="0"/>
            <w:vAlign w:val="center"/>
          </w:tcPr>
          <w:p w14:paraId="7636995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白胶车贴</w:t>
            </w:r>
          </w:p>
        </w:tc>
        <w:tc>
          <w:tcPr>
            <w:tcW w:w="3702" w:type="dxa"/>
            <w:tcBorders>
              <w:top w:val="nil"/>
              <w:left w:val="nil"/>
              <w:bottom w:val="single" w:color="auto" w:sz="4" w:space="0"/>
              <w:right w:val="single" w:color="auto" w:sz="4" w:space="0"/>
            </w:tcBorders>
            <w:noWrap w:val="0"/>
            <w:vAlign w:val="center"/>
          </w:tcPr>
          <w:p w14:paraId="2D9A334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3658781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9B9CF9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r>
      <w:tr w14:paraId="6EC45C84">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6961029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16" w:type="dxa"/>
            <w:tcBorders>
              <w:top w:val="nil"/>
              <w:left w:val="nil"/>
              <w:bottom w:val="single" w:color="auto" w:sz="4" w:space="0"/>
              <w:right w:val="single" w:color="auto" w:sz="4" w:space="0"/>
            </w:tcBorders>
            <w:noWrap w:val="0"/>
            <w:vAlign w:val="center"/>
          </w:tcPr>
          <w:p w14:paraId="25A46BC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室内写真+单晶板</w:t>
            </w:r>
          </w:p>
        </w:tc>
        <w:tc>
          <w:tcPr>
            <w:tcW w:w="3702" w:type="dxa"/>
            <w:tcBorders>
              <w:top w:val="nil"/>
              <w:left w:val="nil"/>
              <w:bottom w:val="single" w:color="auto" w:sz="4" w:space="0"/>
              <w:right w:val="single" w:color="auto" w:sz="4" w:space="0"/>
            </w:tcBorders>
            <w:noWrap w:val="0"/>
            <w:vAlign w:val="center"/>
          </w:tcPr>
          <w:p w14:paraId="45D7B74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67678D8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6DE59D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r>
      <w:tr w14:paraId="15A48D3E">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18EF133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16" w:type="dxa"/>
            <w:tcBorders>
              <w:top w:val="nil"/>
              <w:left w:val="nil"/>
              <w:bottom w:val="single" w:color="auto" w:sz="4" w:space="0"/>
              <w:right w:val="single" w:color="auto" w:sz="4" w:space="0"/>
            </w:tcBorders>
            <w:noWrap w:val="0"/>
            <w:vAlign w:val="center"/>
          </w:tcPr>
          <w:p w14:paraId="1F8EBED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室内写真+纸塑板</w:t>
            </w:r>
          </w:p>
        </w:tc>
        <w:tc>
          <w:tcPr>
            <w:tcW w:w="3702" w:type="dxa"/>
            <w:tcBorders>
              <w:top w:val="nil"/>
              <w:left w:val="nil"/>
              <w:bottom w:val="single" w:color="auto" w:sz="4" w:space="0"/>
              <w:right w:val="single" w:color="auto" w:sz="4" w:space="0"/>
            </w:tcBorders>
            <w:noWrap w:val="0"/>
            <w:vAlign w:val="center"/>
          </w:tcPr>
          <w:p w14:paraId="1756225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6723A76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50AD9C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r>
      <w:tr w14:paraId="4F2714BE">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4996425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516" w:type="dxa"/>
            <w:tcBorders>
              <w:top w:val="nil"/>
              <w:left w:val="nil"/>
              <w:bottom w:val="single" w:color="auto" w:sz="4" w:space="0"/>
              <w:right w:val="single" w:color="auto" w:sz="4" w:space="0"/>
            </w:tcBorders>
            <w:noWrap w:val="0"/>
            <w:vAlign w:val="center"/>
          </w:tcPr>
          <w:p w14:paraId="3C9F4B0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室内写真+5mmPVC</w:t>
            </w:r>
          </w:p>
        </w:tc>
        <w:tc>
          <w:tcPr>
            <w:tcW w:w="3702" w:type="dxa"/>
            <w:tcBorders>
              <w:top w:val="nil"/>
              <w:left w:val="nil"/>
              <w:bottom w:val="single" w:color="auto" w:sz="4" w:space="0"/>
              <w:right w:val="single" w:color="auto" w:sz="4" w:space="0"/>
            </w:tcBorders>
            <w:noWrap w:val="0"/>
            <w:vAlign w:val="center"/>
          </w:tcPr>
          <w:p w14:paraId="42B5C2C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7080D45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E63664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r>
      <w:tr w14:paraId="4C0FBC50">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5C8CE66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516" w:type="dxa"/>
            <w:tcBorders>
              <w:top w:val="nil"/>
              <w:left w:val="nil"/>
              <w:bottom w:val="single" w:color="auto" w:sz="4" w:space="0"/>
              <w:right w:val="single" w:color="auto" w:sz="4" w:space="0"/>
            </w:tcBorders>
            <w:noWrap w:val="0"/>
            <w:vAlign w:val="center"/>
          </w:tcPr>
          <w:p w14:paraId="39C2B49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户外写真+单晶板</w:t>
            </w:r>
          </w:p>
        </w:tc>
        <w:tc>
          <w:tcPr>
            <w:tcW w:w="3702" w:type="dxa"/>
            <w:tcBorders>
              <w:top w:val="nil"/>
              <w:left w:val="nil"/>
              <w:bottom w:val="single" w:color="auto" w:sz="4" w:space="0"/>
              <w:right w:val="single" w:color="auto" w:sz="4" w:space="0"/>
            </w:tcBorders>
            <w:noWrap w:val="0"/>
            <w:vAlign w:val="center"/>
          </w:tcPr>
          <w:p w14:paraId="6A3FEC5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3E78BEF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199876D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r>
      <w:tr w14:paraId="6E2BC5B4">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3F98C52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516" w:type="dxa"/>
            <w:tcBorders>
              <w:top w:val="nil"/>
              <w:left w:val="nil"/>
              <w:bottom w:val="single" w:color="auto" w:sz="4" w:space="0"/>
              <w:right w:val="single" w:color="auto" w:sz="4" w:space="0"/>
            </w:tcBorders>
            <w:noWrap w:val="0"/>
            <w:vAlign w:val="center"/>
          </w:tcPr>
          <w:p w14:paraId="25908EE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户外写真+5mmPVC</w:t>
            </w:r>
          </w:p>
        </w:tc>
        <w:tc>
          <w:tcPr>
            <w:tcW w:w="3702" w:type="dxa"/>
            <w:tcBorders>
              <w:top w:val="nil"/>
              <w:left w:val="nil"/>
              <w:bottom w:val="single" w:color="auto" w:sz="4" w:space="0"/>
              <w:right w:val="single" w:color="auto" w:sz="4" w:space="0"/>
            </w:tcBorders>
            <w:noWrap w:val="0"/>
            <w:vAlign w:val="center"/>
          </w:tcPr>
          <w:p w14:paraId="2AF6412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覆膜（含光膜或哑膜），制作并安装</w:t>
            </w:r>
          </w:p>
        </w:tc>
        <w:tc>
          <w:tcPr>
            <w:tcW w:w="1599" w:type="dxa"/>
            <w:tcBorders>
              <w:top w:val="nil"/>
              <w:left w:val="nil"/>
              <w:bottom w:val="single" w:color="auto" w:sz="4" w:space="0"/>
              <w:right w:val="single" w:color="auto" w:sz="4" w:space="0"/>
            </w:tcBorders>
            <w:noWrap w:val="0"/>
            <w:vAlign w:val="center"/>
          </w:tcPr>
          <w:p w14:paraId="77657D0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3B6FAE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r>
      <w:tr w14:paraId="14C0C21A">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61C3637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516" w:type="dxa"/>
            <w:tcBorders>
              <w:top w:val="nil"/>
              <w:left w:val="nil"/>
              <w:bottom w:val="single" w:color="auto" w:sz="4" w:space="0"/>
              <w:right w:val="single" w:color="auto" w:sz="4" w:space="0"/>
            </w:tcBorders>
            <w:noWrap w:val="0"/>
            <w:vAlign w:val="center"/>
          </w:tcPr>
          <w:p w14:paraId="53B7E12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小包边条灰边/蓝边/黑边</w:t>
            </w:r>
          </w:p>
        </w:tc>
        <w:tc>
          <w:tcPr>
            <w:tcW w:w="3702" w:type="dxa"/>
            <w:tcBorders>
              <w:top w:val="nil"/>
              <w:left w:val="nil"/>
              <w:bottom w:val="single" w:color="auto" w:sz="4" w:space="0"/>
              <w:right w:val="single" w:color="auto" w:sz="4" w:space="0"/>
            </w:tcBorders>
            <w:noWrap w:val="0"/>
            <w:vAlign w:val="center"/>
          </w:tcPr>
          <w:p w14:paraId="12EE0E5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制作并安装</w:t>
            </w:r>
          </w:p>
        </w:tc>
        <w:tc>
          <w:tcPr>
            <w:tcW w:w="1599" w:type="dxa"/>
            <w:tcBorders>
              <w:top w:val="nil"/>
              <w:left w:val="nil"/>
              <w:bottom w:val="single" w:color="auto" w:sz="4" w:space="0"/>
              <w:right w:val="single" w:color="auto" w:sz="4" w:space="0"/>
            </w:tcBorders>
            <w:noWrap w:val="0"/>
            <w:vAlign w:val="center"/>
          </w:tcPr>
          <w:p w14:paraId="6482FBA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4762561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2272E36A">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50C6706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516" w:type="dxa"/>
            <w:tcBorders>
              <w:top w:val="nil"/>
              <w:left w:val="nil"/>
              <w:bottom w:val="single" w:color="auto" w:sz="4" w:space="0"/>
              <w:right w:val="single" w:color="auto" w:sz="4" w:space="0"/>
            </w:tcBorders>
            <w:noWrap w:val="0"/>
            <w:vAlign w:val="center"/>
          </w:tcPr>
          <w:p w14:paraId="2C28A92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小包边条金色/银色</w:t>
            </w:r>
          </w:p>
        </w:tc>
        <w:tc>
          <w:tcPr>
            <w:tcW w:w="3702" w:type="dxa"/>
            <w:tcBorders>
              <w:top w:val="nil"/>
              <w:left w:val="nil"/>
              <w:bottom w:val="single" w:color="auto" w:sz="4" w:space="0"/>
              <w:right w:val="single" w:color="auto" w:sz="4" w:space="0"/>
            </w:tcBorders>
            <w:noWrap w:val="0"/>
            <w:vAlign w:val="center"/>
          </w:tcPr>
          <w:p w14:paraId="2AA7D9C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制作并安装</w:t>
            </w:r>
          </w:p>
        </w:tc>
        <w:tc>
          <w:tcPr>
            <w:tcW w:w="1599" w:type="dxa"/>
            <w:tcBorders>
              <w:top w:val="nil"/>
              <w:left w:val="nil"/>
              <w:bottom w:val="single" w:color="auto" w:sz="4" w:space="0"/>
              <w:right w:val="single" w:color="auto" w:sz="4" w:space="0"/>
            </w:tcBorders>
            <w:noWrap w:val="0"/>
            <w:vAlign w:val="center"/>
          </w:tcPr>
          <w:p w14:paraId="251CC5A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00E2E73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3ED51E25">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7A367C3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516" w:type="dxa"/>
            <w:tcBorders>
              <w:top w:val="nil"/>
              <w:left w:val="nil"/>
              <w:bottom w:val="single" w:color="auto" w:sz="4" w:space="0"/>
              <w:right w:val="single" w:color="auto" w:sz="4" w:space="0"/>
            </w:tcBorders>
            <w:noWrap w:val="0"/>
            <w:vAlign w:val="center"/>
          </w:tcPr>
          <w:p w14:paraId="35FD862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大包边条金色/银色</w:t>
            </w:r>
          </w:p>
        </w:tc>
        <w:tc>
          <w:tcPr>
            <w:tcW w:w="3702" w:type="dxa"/>
            <w:tcBorders>
              <w:top w:val="nil"/>
              <w:left w:val="nil"/>
              <w:bottom w:val="single" w:color="auto" w:sz="4" w:space="0"/>
              <w:right w:val="single" w:color="auto" w:sz="4" w:space="0"/>
            </w:tcBorders>
            <w:noWrap w:val="0"/>
            <w:vAlign w:val="center"/>
          </w:tcPr>
          <w:p w14:paraId="788EA0C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制作并安装</w:t>
            </w:r>
          </w:p>
        </w:tc>
        <w:tc>
          <w:tcPr>
            <w:tcW w:w="1599" w:type="dxa"/>
            <w:tcBorders>
              <w:top w:val="nil"/>
              <w:left w:val="nil"/>
              <w:bottom w:val="single" w:color="auto" w:sz="4" w:space="0"/>
              <w:right w:val="single" w:color="auto" w:sz="4" w:space="0"/>
            </w:tcBorders>
            <w:noWrap w:val="0"/>
            <w:vAlign w:val="center"/>
          </w:tcPr>
          <w:p w14:paraId="4357E04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2F75938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14:paraId="41474B57">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630B32BC">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w:t>
            </w:r>
          </w:p>
        </w:tc>
        <w:tc>
          <w:tcPr>
            <w:tcW w:w="1516" w:type="dxa"/>
            <w:tcBorders>
              <w:top w:val="nil"/>
              <w:left w:val="nil"/>
              <w:bottom w:val="single" w:color="auto" w:sz="4" w:space="0"/>
              <w:right w:val="single" w:color="auto" w:sz="4" w:space="0"/>
            </w:tcBorders>
            <w:noWrap w:val="0"/>
            <w:vAlign w:val="center"/>
          </w:tcPr>
          <w:p w14:paraId="0A06CB58">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×180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展架</w:t>
            </w:r>
          </w:p>
        </w:tc>
        <w:tc>
          <w:tcPr>
            <w:tcW w:w="3702" w:type="dxa"/>
            <w:tcBorders>
              <w:top w:val="nil"/>
              <w:left w:val="nil"/>
              <w:bottom w:val="single" w:color="auto" w:sz="4" w:space="0"/>
              <w:right w:val="single" w:color="auto" w:sz="4" w:space="0"/>
            </w:tcBorders>
            <w:noWrap w:val="0"/>
            <w:vAlign w:val="center"/>
          </w:tcPr>
          <w:p w14:paraId="7D7865AA">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含画面，画面材质像纸打印并覆膜</w:t>
            </w:r>
          </w:p>
        </w:tc>
        <w:tc>
          <w:tcPr>
            <w:tcW w:w="1599" w:type="dxa"/>
            <w:tcBorders>
              <w:top w:val="nil"/>
              <w:left w:val="nil"/>
              <w:bottom w:val="single" w:color="auto" w:sz="4" w:space="0"/>
              <w:right w:val="single" w:color="auto" w:sz="4" w:space="0"/>
            </w:tcBorders>
            <w:noWrap w:val="0"/>
            <w:vAlign w:val="center"/>
          </w:tcPr>
          <w:p w14:paraId="3395C9D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549" w:type="dxa"/>
            <w:tcBorders>
              <w:top w:val="nil"/>
              <w:left w:val="nil"/>
              <w:bottom w:val="single" w:color="auto" w:sz="4" w:space="0"/>
              <w:right w:val="single" w:color="auto" w:sz="4" w:space="0"/>
            </w:tcBorders>
            <w:noWrap w:val="0"/>
            <w:vAlign w:val="center"/>
          </w:tcPr>
          <w:p w14:paraId="20B7600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r>
      <w:tr w14:paraId="46E46E19">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45AE5EB7">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w:t>
            </w:r>
          </w:p>
        </w:tc>
        <w:tc>
          <w:tcPr>
            <w:tcW w:w="1516" w:type="dxa"/>
            <w:tcBorders>
              <w:top w:val="nil"/>
              <w:left w:val="nil"/>
              <w:bottom w:val="single" w:color="auto" w:sz="4" w:space="0"/>
              <w:right w:val="single" w:color="auto" w:sz="4" w:space="0"/>
            </w:tcBorders>
            <w:noWrap w:val="0"/>
            <w:vAlign w:val="center"/>
          </w:tcPr>
          <w:p w14:paraId="6A13CB12">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×200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易拉宝</w:t>
            </w:r>
          </w:p>
        </w:tc>
        <w:tc>
          <w:tcPr>
            <w:tcW w:w="3702" w:type="dxa"/>
            <w:tcBorders>
              <w:top w:val="nil"/>
              <w:left w:val="nil"/>
              <w:bottom w:val="single" w:color="auto" w:sz="4" w:space="0"/>
              <w:right w:val="single" w:color="auto" w:sz="4" w:space="0"/>
            </w:tcBorders>
            <w:noWrap w:val="0"/>
            <w:vAlign w:val="center"/>
          </w:tcPr>
          <w:p w14:paraId="07D7F740">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含画面，画面材质像纸打印并覆膜</w:t>
            </w:r>
          </w:p>
        </w:tc>
        <w:tc>
          <w:tcPr>
            <w:tcW w:w="1599" w:type="dxa"/>
            <w:tcBorders>
              <w:top w:val="nil"/>
              <w:left w:val="nil"/>
              <w:bottom w:val="single" w:color="auto" w:sz="4" w:space="0"/>
              <w:right w:val="single" w:color="auto" w:sz="4" w:space="0"/>
            </w:tcBorders>
            <w:noWrap w:val="0"/>
            <w:vAlign w:val="center"/>
          </w:tcPr>
          <w:p w14:paraId="2983C90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549" w:type="dxa"/>
            <w:tcBorders>
              <w:top w:val="nil"/>
              <w:left w:val="nil"/>
              <w:bottom w:val="single" w:color="auto" w:sz="4" w:space="0"/>
              <w:right w:val="single" w:color="auto" w:sz="4" w:space="0"/>
            </w:tcBorders>
            <w:noWrap w:val="0"/>
            <w:vAlign w:val="center"/>
          </w:tcPr>
          <w:p w14:paraId="435E334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r>
      <w:tr w14:paraId="01DDDC17">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4A79982B">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1516" w:type="dxa"/>
            <w:tcBorders>
              <w:top w:val="nil"/>
              <w:left w:val="nil"/>
              <w:bottom w:val="single" w:color="auto" w:sz="4" w:space="0"/>
              <w:right w:val="single" w:color="auto" w:sz="4" w:space="0"/>
            </w:tcBorders>
            <w:noWrap w:val="0"/>
            <w:vAlign w:val="center"/>
          </w:tcPr>
          <w:p w14:paraId="575717D5">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×160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展架</w:t>
            </w:r>
          </w:p>
        </w:tc>
        <w:tc>
          <w:tcPr>
            <w:tcW w:w="3702" w:type="dxa"/>
            <w:tcBorders>
              <w:top w:val="nil"/>
              <w:left w:val="nil"/>
              <w:bottom w:val="single" w:color="auto" w:sz="4" w:space="0"/>
              <w:right w:val="single" w:color="auto" w:sz="4" w:space="0"/>
            </w:tcBorders>
            <w:noWrap w:val="0"/>
            <w:vAlign w:val="center"/>
          </w:tcPr>
          <w:p w14:paraId="643112C9">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含画面，画面材质像纸打印并覆膜</w:t>
            </w:r>
          </w:p>
        </w:tc>
        <w:tc>
          <w:tcPr>
            <w:tcW w:w="1599" w:type="dxa"/>
            <w:tcBorders>
              <w:top w:val="nil"/>
              <w:left w:val="nil"/>
              <w:bottom w:val="single" w:color="auto" w:sz="4" w:space="0"/>
              <w:right w:val="single" w:color="auto" w:sz="4" w:space="0"/>
            </w:tcBorders>
            <w:noWrap w:val="0"/>
            <w:vAlign w:val="center"/>
          </w:tcPr>
          <w:p w14:paraId="24549C8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549" w:type="dxa"/>
            <w:tcBorders>
              <w:top w:val="nil"/>
              <w:left w:val="nil"/>
              <w:bottom w:val="single" w:color="auto" w:sz="4" w:space="0"/>
              <w:right w:val="single" w:color="auto" w:sz="4" w:space="0"/>
            </w:tcBorders>
            <w:noWrap w:val="0"/>
            <w:vAlign w:val="center"/>
          </w:tcPr>
          <w:p w14:paraId="3347A64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r>
      <w:tr w14:paraId="172C0D89">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69DB1F61">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w:t>
            </w:r>
          </w:p>
        </w:tc>
        <w:tc>
          <w:tcPr>
            <w:tcW w:w="1516" w:type="dxa"/>
            <w:tcBorders>
              <w:top w:val="nil"/>
              <w:left w:val="nil"/>
              <w:bottom w:val="single" w:color="auto" w:sz="4" w:space="0"/>
              <w:right w:val="single" w:color="auto" w:sz="4" w:space="0"/>
            </w:tcBorders>
            <w:noWrap w:val="0"/>
            <w:vAlign w:val="center"/>
          </w:tcPr>
          <w:p w14:paraId="47928E25">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×200</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门型架</w:t>
            </w:r>
          </w:p>
        </w:tc>
        <w:tc>
          <w:tcPr>
            <w:tcW w:w="3702" w:type="dxa"/>
            <w:tcBorders>
              <w:top w:val="nil"/>
              <w:left w:val="nil"/>
              <w:bottom w:val="single" w:color="auto" w:sz="4" w:space="0"/>
              <w:right w:val="single" w:color="auto" w:sz="4" w:space="0"/>
            </w:tcBorders>
            <w:noWrap w:val="0"/>
            <w:vAlign w:val="center"/>
          </w:tcPr>
          <w:p w14:paraId="6937A142">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含画面，画面材质像纸打印并覆膜</w:t>
            </w:r>
          </w:p>
        </w:tc>
        <w:tc>
          <w:tcPr>
            <w:tcW w:w="1599" w:type="dxa"/>
            <w:tcBorders>
              <w:top w:val="nil"/>
              <w:left w:val="nil"/>
              <w:bottom w:val="single" w:color="auto" w:sz="4" w:space="0"/>
              <w:right w:val="single" w:color="auto" w:sz="4" w:space="0"/>
            </w:tcBorders>
            <w:noWrap w:val="0"/>
            <w:vAlign w:val="center"/>
          </w:tcPr>
          <w:p w14:paraId="3351CF7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549" w:type="dxa"/>
            <w:tcBorders>
              <w:top w:val="nil"/>
              <w:left w:val="nil"/>
              <w:bottom w:val="single" w:color="auto" w:sz="4" w:space="0"/>
              <w:right w:val="single" w:color="auto" w:sz="4" w:space="0"/>
            </w:tcBorders>
            <w:noWrap w:val="0"/>
            <w:vAlign w:val="center"/>
          </w:tcPr>
          <w:p w14:paraId="051F689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r>
      <w:tr w14:paraId="0CBC8063">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02906CD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516" w:type="dxa"/>
            <w:tcBorders>
              <w:top w:val="nil"/>
              <w:left w:val="nil"/>
              <w:bottom w:val="single" w:color="auto" w:sz="4" w:space="0"/>
              <w:right w:val="single" w:color="auto" w:sz="4" w:space="0"/>
            </w:tcBorders>
            <w:noWrap w:val="0"/>
            <w:vAlign w:val="center"/>
          </w:tcPr>
          <w:p w14:paraId="5D3454A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条幅70宽</w:t>
            </w:r>
          </w:p>
        </w:tc>
        <w:tc>
          <w:tcPr>
            <w:tcW w:w="3702" w:type="dxa"/>
            <w:tcBorders>
              <w:top w:val="nil"/>
              <w:left w:val="nil"/>
              <w:bottom w:val="single" w:color="auto" w:sz="4" w:space="0"/>
              <w:right w:val="single" w:color="auto" w:sz="4" w:space="0"/>
            </w:tcBorders>
            <w:noWrap w:val="0"/>
            <w:vAlign w:val="center"/>
          </w:tcPr>
          <w:p w14:paraId="0F9B790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条幅布，加工并安装</w:t>
            </w:r>
          </w:p>
        </w:tc>
        <w:tc>
          <w:tcPr>
            <w:tcW w:w="1599" w:type="dxa"/>
            <w:tcBorders>
              <w:top w:val="nil"/>
              <w:left w:val="nil"/>
              <w:bottom w:val="single" w:color="auto" w:sz="4" w:space="0"/>
              <w:right w:val="single" w:color="auto" w:sz="4" w:space="0"/>
            </w:tcBorders>
            <w:noWrap w:val="0"/>
            <w:vAlign w:val="center"/>
          </w:tcPr>
          <w:p w14:paraId="7E5D016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23E37CE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14:paraId="15A81548">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0A651CE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516" w:type="dxa"/>
            <w:tcBorders>
              <w:top w:val="nil"/>
              <w:left w:val="nil"/>
              <w:bottom w:val="single" w:color="auto" w:sz="4" w:space="0"/>
              <w:right w:val="single" w:color="auto" w:sz="4" w:space="0"/>
            </w:tcBorders>
            <w:noWrap w:val="0"/>
            <w:vAlign w:val="center"/>
          </w:tcPr>
          <w:p w14:paraId="75C5E85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条幅90宽</w:t>
            </w:r>
          </w:p>
        </w:tc>
        <w:tc>
          <w:tcPr>
            <w:tcW w:w="3702" w:type="dxa"/>
            <w:tcBorders>
              <w:top w:val="nil"/>
              <w:left w:val="nil"/>
              <w:bottom w:val="single" w:color="auto" w:sz="4" w:space="0"/>
              <w:right w:val="single" w:color="auto" w:sz="4" w:space="0"/>
            </w:tcBorders>
            <w:noWrap w:val="0"/>
            <w:vAlign w:val="center"/>
          </w:tcPr>
          <w:p w14:paraId="3725D5A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条幅布，加工并安装</w:t>
            </w:r>
          </w:p>
        </w:tc>
        <w:tc>
          <w:tcPr>
            <w:tcW w:w="1599" w:type="dxa"/>
            <w:tcBorders>
              <w:top w:val="nil"/>
              <w:left w:val="nil"/>
              <w:bottom w:val="single" w:color="auto" w:sz="4" w:space="0"/>
              <w:right w:val="single" w:color="auto" w:sz="4" w:space="0"/>
            </w:tcBorders>
            <w:noWrap w:val="0"/>
            <w:vAlign w:val="center"/>
          </w:tcPr>
          <w:p w14:paraId="3B21545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3041D9E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14:paraId="406294C5">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726476F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516" w:type="dxa"/>
            <w:tcBorders>
              <w:top w:val="nil"/>
              <w:left w:val="nil"/>
              <w:bottom w:val="single" w:color="auto" w:sz="4" w:space="0"/>
              <w:right w:val="single" w:color="auto" w:sz="4" w:space="0"/>
            </w:tcBorders>
            <w:noWrap w:val="0"/>
            <w:vAlign w:val="center"/>
          </w:tcPr>
          <w:p w14:paraId="4E485A2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3号布喷绘</w:t>
            </w:r>
          </w:p>
        </w:tc>
        <w:tc>
          <w:tcPr>
            <w:tcW w:w="3702" w:type="dxa"/>
            <w:tcBorders>
              <w:top w:val="nil"/>
              <w:left w:val="nil"/>
              <w:bottom w:val="single" w:color="auto" w:sz="4" w:space="0"/>
              <w:right w:val="single" w:color="auto" w:sz="4" w:space="0"/>
            </w:tcBorders>
            <w:noWrap w:val="0"/>
            <w:vAlign w:val="center"/>
          </w:tcPr>
          <w:p w14:paraId="016C04F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63075D6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462A855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14:paraId="4BA63FC7">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5885518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516" w:type="dxa"/>
            <w:tcBorders>
              <w:top w:val="nil"/>
              <w:left w:val="nil"/>
              <w:bottom w:val="single" w:color="auto" w:sz="4" w:space="0"/>
              <w:right w:val="single" w:color="auto" w:sz="4" w:space="0"/>
            </w:tcBorders>
            <w:noWrap w:val="0"/>
            <w:vAlign w:val="center"/>
          </w:tcPr>
          <w:p w14:paraId="3E106BD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2号布喷绘</w:t>
            </w:r>
          </w:p>
        </w:tc>
        <w:tc>
          <w:tcPr>
            <w:tcW w:w="3702" w:type="dxa"/>
            <w:tcBorders>
              <w:top w:val="nil"/>
              <w:left w:val="nil"/>
              <w:bottom w:val="single" w:color="auto" w:sz="4" w:space="0"/>
              <w:right w:val="single" w:color="auto" w:sz="4" w:space="0"/>
            </w:tcBorders>
            <w:noWrap w:val="0"/>
            <w:vAlign w:val="center"/>
          </w:tcPr>
          <w:p w14:paraId="15484D3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10A07F2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53E0ED6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r>
      <w:tr w14:paraId="66251298">
        <w:tblPrEx>
          <w:tblCellMar>
            <w:top w:w="0" w:type="dxa"/>
            <w:left w:w="108" w:type="dxa"/>
            <w:bottom w:w="0" w:type="dxa"/>
            <w:right w:w="108" w:type="dxa"/>
          </w:tblCellMar>
        </w:tblPrEx>
        <w:trPr>
          <w:trHeight w:val="534" w:hRule="atLeast"/>
          <w:jc w:val="center"/>
        </w:trPr>
        <w:tc>
          <w:tcPr>
            <w:tcW w:w="766" w:type="dxa"/>
            <w:tcBorders>
              <w:top w:val="nil"/>
              <w:left w:val="single" w:color="auto" w:sz="4" w:space="0"/>
              <w:bottom w:val="single" w:color="auto" w:sz="4" w:space="0"/>
              <w:right w:val="single" w:color="auto" w:sz="4" w:space="0"/>
            </w:tcBorders>
            <w:noWrap w:val="0"/>
            <w:vAlign w:val="center"/>
          </w:tcPr>
          <w:p w14:paraId="75F8609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516" w:type="dxa"/>
            <w:tcBorders>
              <w:top w:val="nil"/>
              <w:left w:val="nil"/>
              <w:bottom w:val="single" w:color="auto" w:sz="4" w:space="0"/>
              <w:right w:val="single" w:color="auto" w:sz="4" w:space="0"/>
            </w:tcBorders>
            <w:noWrap w:val="0"/>
            <w:vAlign w:val="center"/>
          </w:tcPr>
          <w:p w14:paraId="5E22A5B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1号加厚喷绘布四周穿绳</w:t>
            </w:r>
          </w:p>
        </w:tc>
        <w:tc>
          <w:tcPr>
            <w:tcW w:w="3702" w:type="dxa"/>
            <w:tcBorders>
              <w:top w:val="nil"/>
              <w:left w:val="nil"/>
              <w:bottom w:val="single" w:color="auto" w:sz="4" w:space="0"/>
              <w:right w:val="single" w:color="auto" w:sz="4" w:space="0"/>
            </w:tcBorders>
            <w:noWrap w:val="0"/>
            <w:vAlign w:val="center"/>
          </w:tcPr>
          <w:p w14:paraId="184CBF5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6A3E9FF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4455495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r>
      <w:tr w14:paraId="08B49ED9">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25E7F08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516" w:type="dxa"/>
            <w:tcBorders>
              <w:top w:val="nil"/>
              <w:left w:val="nil"/>
              <w:bottom w:val="single" w:color="auto" w:sz="4" w:space="0"/>
              <w:right w:val="single" w:color="auto" w:sz="4" w:space="0"/>
            </w:tcBorders>
            <w:noWrap w:val="0"/>
            <w:vAlign w:val="center"/>
          </w:tcPr>
          <w:p w14:paraId="0AD032E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网格布四周穿绳</w:t>
            </w:r>
          </w:p>
        </w:tc>
        <w:tc>
          <w:tcPr>
            <w:tcW w:w="3702" w:type="dxa"/>
            <w:tcBorders>
              <w:top w:val="nil"/>
              <w:left w:val="nil"/>
              <w:bottom w:val="single" w:color="auto" w:sz="4" w:space="0"/>
              <w:right w:val="single" w:color="auto" w:sz="4" w:space="0"/>
            </w:tcBorders>
            <w:noWrap w:val="0"/>
            <w:vAlign w:val="center"/>
          </w:tcPr>
          <w:p w14:paraId="14B2FBF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29E0D54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69011E8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14:paraId="3B2F7393">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50468E1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516" w:type="dxa"/>
            <w:tcBorders>
              <w:top w:val="nil"/>
              <w:left w:val="nil"/>
              <w:bottom w:val="single" w:color="auto" w:sz="4" w:space="0"/>
              <w:right w:val="single" w:color="auto" w:sz="4" w:space="0"/>
            </w:tcBorders>
            <w:noWrap w:val="0"/>
            <w:vAlign w:val="center"/>
          </w:tcPr>
          <w:p w14:paraId="624C6ED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铝型材边框4cm×4cm</w:t>
            </w:r>
          </w:p>
        </w:tc>
        <w:tc>
          <w:tcPr>
            <w:tcW w:w="3702" w:type="dxa"/>
            <w:tcBorders>
              <w:top w:val="nil"/>
              <w:left w:val="nil"/>
              <w:bottom w:val="single" w:color="auto" w:sz="4" w:space="0"/>
              <w:right w:val="single" w:color="auto" w:sz="4" w:space="0"/>
            </w:tcBorders>
            <w:noWrap w:val="0"/>
            <w:vAlign w:val="center"/>
          </w:tcPr>
          <w:p w14:paraId="2360617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23CD7BC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1CE1206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r>
      <w:tr w14:paraId="7AFCC2F4">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3E9DB36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516" w:type="dxa"/>
            <w:tcBorders>
              <w:top w:val="nil"/>
              <w:left w:val="nil"/>
              <w:bottom w:val="single" w:color="auto" w:sz="4" w:space="0"/>
              <w:right w:val="single" w:color="auto" w:sz="4" w:space="0"/>
            </w:tcBorders>
            <w:noWrap w:val="0"/>
            <w:vAlign w:val="center"/>
          </w:tcPr>
          <w:p w14:paraId="206A964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铝型材边框2.5cm×2.5cm</w:t>
            </w:r>
          </w:p>
        </w:tc>
        <w:tc>
          <w:tcPr>
            <w:tcW w:w="3702" w:type="dxa"/>
            <w:tcBorders>
              <w:top w:val="nil"/>
              <w:left w:val="nil"/>
              <w:bottom w:val="single" w:color="auto" w:sz="4" w:space="0"/>
              <w:right w:val="single" w:color="auto" w:sz="4" w:space="0"/>
            </w:tcBorders>
            <w:noWrap w:val="0"/>
            <w:vAlign w:val="center"/>
          </w:tcPr>
          <w:p w14:paraId="248DD0D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34A83A6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24B0EDE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r>
      <w:tr w14:paraId="2F6FF26A">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7E2CC5F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516" w:type="dxa"/>
            <w:tcBorders>
              <w:top w:val="nil"/>
              <w:left w:val="nil"/>
              <w:bottom w:val="single" w:color="auto" w:sz="4" w:space="0"/>
              <w:right w:val="single" w:color="auto" w:sz="4" w:space="0"/>
            </w:tcBorders>
            <w:noWrap w:val="0"/>
            <w:vAlign w:val="center"/>
          </w:tcPr>
          <w:p w14:paraId="03CC97F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A5亚克力插袋</w:t>
            </w:r>
          </w:p>
        </w:tc>
        <w:tc>
          <w:tcPr>
            <w:tcW w:w="3702" w:type="dxa"/>
            <w:tcBorders>
              <w:top w:val="nil"/>
              <w:left w:val="nil"/>
              <w:bottom w:val="single" w:color="auto" w:sz="4" w:space="0"/>
              <w:right w:val="single" w:color="auto" w:sz="4" w:space="0"/>
            </w:tcBorders>
            <w:noWrap w:val="0"/>
            <w:vAlign w:val="center"/>
          </w:tcPr>
          <w:p w14:paraId="1C49A9E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压克力厚度不小于3mm</w:t>
            </w:r>
          </w:p>
        </w:tc>
        <w:tc>
          <w:tcPr>
            <w:tcW w:w="1599" w:type="dxa"/>
            <w:tcBorders>
              <w:top w:val="nil"/>
              <w:left w:val="nil"/>
              <w:bottom w:val="single" w:color="auto" w:sz="4" w:space="0"/>
              <w:right w:val="single" w:color="auto" w:sz="4" w:space="0"/>
            </w:tcBorders>
            <w:noWrap w:val="0"/>
            <w:vAlign w:val="center"/>
          </w:tcPr>
          <w:p w14:paraId="33980CF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549" w:type="dxa"/>
            <w:tcBorders>
              <w:top w:val="nil"/>
              <w:left w:val="nil"/>
              <w:bottom w:val="single" w:color="auto" w:sz="4" w:space="0"/>
              <w:right w:val="single" w:color="auto" w:sz="4" w:space="0"/>
            </w:tcBorders>
            <w:noWrap w:val="0"/>
            <w:vAlign w:val="center"/>
          </w:tcPr>
          <w:p w14:paraId="5A50026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r>
      <w:tr w14:paraId="6B1B1390">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5675A39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516" w:type="dxa"/>
            <w:tcBorders>
              <w:top w:val="nil"/>
              <w:left w:val="nil"/>
              <w:bottom w:val="single" w:color="auto" w:sz="4" w:space="0"/>
              <w:right w:val="single" w:color="auto" w:sz="4" w:space="0"/>
            </w:tcBorders>
            <w:noWrap w:val="0"/>
            <w:vAlign w:val="center"/>
          </w:tcPr>
          <w:p w14:paraId="4858850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A4亚克力插袋</w:t>
            </w:r>
          </w:p>
        </w:tc>
        <w:tc>
          <w:tcPr>
            <w:tcW w:w="3702" w:type="dxa"/>
            <w:tcBorders>
              <w:top w:val="nil"/>
              <w:left w:val="nil"/>
              <w:bottom w:val="single" w:color="auto" w:sz="4" w:space="0"/>
              <w:right w:val="single" w:color="auto" w:sz="4" w:space="0"/>
            </w:tcBorders>
            <w:noWrap w:val="0"/>
            <w:vAlign w:val="center"/>
          </w:tcPr>
          <w:p w14:paraId="44A5191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压克力厚度不小于3mm</w:t>
            </w:r>
          </w:p>
        </w:tc>
        <w:tc>
          <w:tcPr>
            <w:tcW w:w="1599" w:type="dxa"/>
            <w:tcBorders>
              <w:top w:val="nil"/>
              <w:left w:val="nil"/>
              <w:bottom w:val="single" w:color="auto" w:sz="4" w:space="0"/>
              <w:right w:val="single" w:color="auto" w:sz="4" w:space="0"/>
            </w:tcBorders>
            <w:noWrap w:val="0"/>
            <w:vAlign w:val="center"/>
          </w:tcPr>
          <w:p w14:paraId="37A3CCF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549" w:type="dxa"/>
            <w:tcBorders>
              <w:top w:val="nil"/>
              <w:left w:val="nil"/>
              <w:bottom w:val="single" w:color="auto" w:sz="4" w:space="0"/>
              <w:right w:val="single" w:color="auto" w:sz="4" w:space="0"/>
            </w:tcBorders>
            <w:noWrap w:val="0"/>
            <w:vAlign w:val="center"/>
          </w:tcPr>
          <w:p w14:paraId="4D1740F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r>
      <w:tr w14:paraId="70AA17E8">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19419D8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516" w:type="dxa"/>
            <w:tcBorders>
              <w:top w:val="nil"/>
              <w:left w:val="nil"/>
              <w:bottom w:val="single" w:color="auto" w:sz="4" w:space="0"/>
              <w:right w:val="single" w:color="auto" w:sz="4" w:space="0"/>
            </w:tcBorders>
            <w:noWrap w:val="0"/>
            <w:vAlign w:val="center"/>
          </w:tcPr>
          <w:p w14:paraId="7294A2C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珩架搭拆</w:t>
            </w:r>
          </w:p>
        </w:tc>
        <w:tc>
          <w:tcPr>
            <w:tcW w:w="3702" w:type="dxa"/>
            <w:tcBorders>
              <w:top w:val="nil"/>
              <w:left w:val="nil"/>
              <w:bottom w:val="single" w:color="auto" w:sz="4" w:space="0"/>
              <w:right w:val="single" w:color="auto" w:sz="4" w:space="0"/>
            </w:tcBorders>
            <w:noWrap w:val="0"/>
            <w:vAlign w:val="center"/>
          </w:tcPr>
          <w:p w14:paraId="2C290D4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组装及运输</w:t>
            </w:r>
          </w:p>
        </w:tc>
        <w:tc>
          <w:tcPr>
            <w:tcW w:w="1599" w:type="dxa"/>
            <w:tcBorders>
              <w:top w:val="nil"/>
              <w:left w:val="nil"/>
              <w:bottom w:val="single" w:color="auto" w:sz="4" w:space="0"/>
              <w:right w:val="single" w:color="auto" w:sz="4" w:space="0"/>
            </w:tcBorders>
            <w:noWrap w:val="0"/>
            <w:vAlign w:val="center"/>
          </w:tcPr>
          <w:p w14:paraId="11EA707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米/3天</w:t>
            </w:r>
          </w:p>
        </w:tc>
        <w:tc>
          <w:tcPr>
            <w:tcW w:w="1549" w:type="dxa"/>
            <w:tcBorders>
              <w:top w:val="nil"/>
              <w:left w:val="nil"/>
              <w:bottom w:val="single" w:color="auto" w:sz="4" w:space="0"/>
              <w:right w:val="single" w:color="auto" w:sz="4" w:space="0"/>
            </w:tcBorders>
            <w:noWrap w:val="0"/>
            <w:vAlign w:val="center"/>
          </w:tcPr>
          <w:p w14:paraId="0CDBCE2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r>
      <w:tr w14:paraId="545706D4">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noWrap w:val="0"/>
            <w:vAlign w:val="center"/>
          </w:tcPr>
          <w:p w14:paraId="359297D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516" w:type="dxa"/>
            <w:tcBorders>
              <w:top w:val="nil"/>
              <w:left w:val="nil"/>
              <w:bottom w:val="single" w:color="auto" w:sz="4" w:space="0"/>
              <w:right w:val="single" w:color="auto" w:sz="4" w:space="0"/>
            </w:tcBorders>
            <w:noWrap w:val="0"/>
            <w:vAlign w:val="center"/>
          </w:tcPr>
          <w:p w14:paraId="664E5E0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移动海报架80×120</w:t>
            </w:r>
          </w:p>
        </w:tc>
        <w:tc>
          <w:tcPr>
            <w:tcW w:w="3702" w:type="dxa"/>
            <w:tcBorders>
              <w:top w:val="nil"/>
              <w:left w:val="nil"/>
              <w:bottom w:val="single" w:color="auto" w:sz="4" w:space="0"/>
              <w:right w:val="single" w:color="auto" w:sz="4" w:space="0"/>
            </w:tcBorders>
            <w:noWrap w:val="0"/>
            <w:vAlign w:val="center"/>
          </w:tcPr>
          <w:p w14:paraId="73B0484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外框铝型材，画面单晶板覆户外写真，有机板饰面</w:t>
            </w:r>
          </w:p>
        </w:tc>
        <w:tc>
          <w:tcPr>
            <w:tcW w:w="1599" w:type="dxa"/>
            <w:tcBorders>
              <w:top w:val="nil"/>
              <w:left w:val="nil"/>
              <w:bottom w:val="single" w:color="auto" w:sz="4" w:space="0"/>
              <w:right w:val="single" w:color="auto" w:sz="4" w:space="0"/>
            </w:tcBorders>
            <w:noWrap w:val="0"/>
            <w:vAlign w:val="center"/>
          </w:tcPr>
          <w:p w14:paraId="6DD3866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549" w:type="dxa"/>
            <w:tcBorders>
              <w:top w:val="nil"/>
              <w:left w:val="nil"/>
              <w:bottom w:val="single" w:color="auto" w:sz="4" w:space="0"/>
              <w:right w:val="single" w:color="auto" w:sz="4" w:space="0"/>
            </w:tcBorders>
            <w:noWrap w:val="0"/>
            <w:vAlign w:val="center"/>
          </w:tcPr>
          <w:p w14:paraId="26B078F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w:t>
            </w:r>
          </w:p>
        </w:tc>
      </w:tr>
      <w:tr w14:paraId="47213F03">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234B491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1516" w:type="dxa"/>
            <w:tcBorders>
              <w:top w:val="nil"/>
              <w:left w:val="nil"/>
              <w:bottom w:val="single" w:color="auto" w:sz="4" w:space="0"/>
              <w:right w:val="single" w:color="auto" w:sz="4" w:space="0"/>
            </w:tcBorders>
            <w:noWrap w:val="0"/>
            <w:vAlign w:val="center"/>
          </w:tcPr>
          <w:p w14:paraId="405B3F1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国产反光膜</w:t>
            </w:r>
          </w:p>
        </w:tc>
        <w:tc>
          <w:tcPr>
            <w:tcW w:w="3702" w:type="dxa"/>
            <w:tcBorders>
              <w:top w:val="nil"/>
              <w:left w:val="nil"/>
              <w:bottom w:val="single" w:color="auto" w:sz="4" w:space="0"/>
              <w:right w:val="single" w:color="auto" w:sz="4" w:space="0"/>
            </w:tcBorders>
            <w:noWrap w:val="0"/>
            <w:vAlign w:val="center"/>
          </w:tcPr>
          <w:p w14:paraId="34804D3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4FBE30D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05EA42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r>
      <w:tr w14:paraId="372C6C3B">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4563985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516" w:type="dxa"/>
            <w:tcBorders>
              <w:top w:val="nil"/>
              <w:left w:val="nil"/>
              <w:bottom w:val="single" w:color="auto" w:sz="4" w:space="0"/>
              <w:right w:val="single" w:color="auto" w:sz="4" w:space="0"/>
            </w:tcBorders>
            <w:noWrap w:val="0"/>
            <w:vAlign w:val="center"/>
          </w:tcPr>
          <w:p w14:paraId="55F8F8B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12米拱门</w:t>
            </w:r>
          </w:p>
        </w:tc>
        <w:tc>
          <w:tcPr>
            <w:tcW w:w="3702" w:type="dxa"/>
            <w:tcBorders>
              <w:top w:val="nil"/>
              <w:left w:val="nil"/>
              <w:bottom w:val="single" w:color="auto" w:sz="4" w:space="0"/>
              <w:right w:val="single" w:color="auto" w:sz="4" w:space="0"/>
            </w:tcBorders>
            <w:noWrap w:val="0"/>
            <w:vAlign w:val="center"/>
          </w:tcPr>
          <w:p w14:paraId="210DD6A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甲方指定颜色（红、金备选）</w:t>
            </w:r>
          </w:p>
        </w:tc>
        <w:tc>
          <w:tcPr>
            <w:tcW w:w="1599" w:type="dxa"/>
            <w:tcBorders>
              <w:top w:val="nil"/>
              <w:left w:val="nil"/>
              <w:bottom w:val="single" w:color="auto" w:sz="4" w:space="0"/>
              <w:right w:val="single" w:color="auto" w:sz="4" w:space="0"/>
            </w:tcBorders>
            <w:noWrap w:val="0"/>
            <w:vAlign w:val="center"/>
          </w:tcPr>
          <w:p w14:paraId="74BEB31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天</w:t>
            </w:r>
          </w:p>
        </w:tc>
        <w:tc>
          <w:tcPr>
            <w:tcW w:w="1549" w:type="dxa"/>
            <w:tcBorders>
              <w:top w:val="nil"/>
              <w:left w:val="nil"/>
              <w:bottom w:val="single" w:color="auto" w:sz="4" w:space="0"/>
              <w:right w:val="single" w:color="auto" w:sz="4" w:space="0"/>
            </w:tcBorders>
            <w:noWrap w:val="0"/>
            <w:vAlign w:val="center"/>
          </w:tcPr>
          <w:p w14:paraId="1EBB90D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280</w:t>
            </w:r>
          </w:p>
        </w:tc>
      </w:tr>
      <w:tr w14:paraId="65BC4E39">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0BA295C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516" w:type="dxa"/>
            <w:tcBorders>
              <w:top w:val="nil"/>
              <w:left w:val="nil"/>
              <w:bottom w:val="single" w:color="auto" w:sz="4" w:space="0"/>
              <w:right w:val="single" w:color="auto" w:sz="4" w:space="0"/>
            </w:tcBorders>
            <w:noWrap w:val="0"/>
            <w:vAlign w:val="center"/>
          </w:tcPr>
          <w:p w14:paraId="33C410A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工程级2级反光膜</w:t>
            </w:r>
          </w:p>
        </w:tc>
        <w:tc>
          <w:tcPr>
            <w:tcW w:w="3702" w:type="dxa"/>
            <w:tcBorders>
              <w:top w:val="nil"/>
              <w:left w:val="nil"/>
              <w:bottom w:val="single" w:color="auto" w:sz="4" w:space="0"/>
              <w:right w:val="single" w:color="auto" w:sz="4" w:space="0"/>
            </w:tcBorders>
            <w:noWrap w:val="0"/>
            <w:vAlign w:val="center"/>
          </w:tcPr>
          <w:p w14:paraId="346C9F5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加工并安装</w:t>
            </w:r>
          </w:p>
        </w:tc>
        <w:tc>
          <w:tcPr>
            <w:tcW w:w="1599" w:type="dxa"/>
            <w:tcBorders>
              <w:top w:val="nil"/>
              <w:left w:val="nil"/>
              <w:bottom w:val="single" w:color="auto" w:sz="4" w:space="0"/>
              <w:right w:val="single" w:color="auto" w:sz="4" w:space="0"/>
            </w:tcBorders>
            <w:noWrap w:val="0"/>
            <w:vAlign w:val="center"/>
          </w:tcPr>
          <w:p w14:paraId="297DEF7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1161DA4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w:t>
            </w:r>
          </w:p>
        </w:tc>
      </w:tr>
      <w:tr w14:paraId="7F17EBD1">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0134FE6A">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w:t>
            </w:r>
          </w:p>
        </w:tc>
        <w:tc>
          <w:tcPr>
            <w:tcW w:w="1516" w:type="dxa"/>
            <w:tcBorders>
              <w:top w:val="nil"/>
              <w:left w:val="nil"/>
              <w:bottom w:val="single" w:color="auto" w:sz="4" w:space="0"/>
              <w:right w:val="single" w:color="auto" w:sz="4" w:space="0"/>
            </w:tcBorders>
            <w:noWrap w:val="0"/>
            <w:vAlign w:val="center"/>
          </w:tcPr>
          <w:p w14:paraId="14FB1741">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×2.5</w:t>
            </w:r>
            <w:r>
              <w:rPr>
                <w:rFonts w:hint="eastAsia" w:ascii="宋体" w:hAnsi="宋体" w:eastAsia="宋体" w:cs="宋体"/>
                <w:color w:val="000000"/>
                <w:kern w:val="0"/>
                <w:sz w:val="24"/>
                <w:szCs w:val="24"/>
                <w:highlight w:val="none"/>
                <w:lang w:val="en-US" w:eastAsia="zh-CN"/>
              </w:rPr>
              <w:t>cm</w:t>
            </w:r>
            <w:r>
              <w:rPr>
                <w:rFonts w:hint="eastAsia" w:ascii="宋体" w:hAnsi="宋体" w:eastAsia="宋体" w:cs="宋体"/>
                <w:color w:val="000000"/>
                <w:kern w:val="0"/>
                <w:sz w:val="24"/>
                <w:szCs w:val="24"/>
                <w:highlight w:val="none"/>
              </w:rPr>
              <w:t>镀锌管+喷绘</w:t>
            </w:r>
          </w:p>
        </w:tc>
        <w:tc>
          <w:tcPr>
            <w:tcW w:w="3702" w:type="dxa"/>
            <w:tcBorders>
              <w:top w:val="nil"/>
              <w:left w:val="nil"/>
              <w:bottom w:val="single" w:color="auto" w:sz="4" w:space="0"/>
              <w:right w:val="single" w:color="auto" w:sz="4" w:space="0"/>
            </w:tcBorders>
            <w:noWrap w:val="0"/>
            <w:vAlign w:val="center"/>
          </w:tcPr>
          <w:p w14:paraId="5B5BD69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焊接成型，并安装</w:t>
            </w:r>
          </w:p>
        </w:tc>
        <w:tc>
          <w:tcPr>
            <w:tcW w:w="1599" w:type="dxa"/>
            <w:tcBorders>
              <w:top w:val="nil"/>
              <w:left w:val="nil"/>
              <w:bottom w:val="single" w:color="auto" w:sz="4" w:space="0"/>
              <w:right w:val="single" w:color="auto" w:sz="4" w:space="0"/>
            </w:tcBorders>
            <w:noWrap w:val="0"/>
            <w:vAlign w:val="center"/>
          </w:tcPr>
          <w:p w14:paraId="6851611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7952DD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33D558C3">
        <w:tblPrEx>
          <w:tblCellMar>
            <w:top w:w="0" w:type="dxa"/>
            <w:left w:w="108" w:type="dxa"/>
            <w:bottom w:w="0" w:type="dxa"/>
            <w:right w:w="108" w:type="dxa"/>
          </w:tblCellMar>
        </w:tblPrEx>
        <w:trPr>
          <w:trHeight w:val="48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BB4E82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1516" w:type="dxa"/>
            <w:tcBorders>
              <w:top w:val="nil"/>
              <w:left w:val="nil"/>
              <w:bottom w:val="single" w:color="auto" w:sz="4" w:space="0"/>
              <w:right w:val="single" w:color="auto" w:sz="4" w:space="0"/>
            </w:tcBorders>
            <w:noWrap w:val="0"/>
            <w:vAlign w:val="center"/>
          </w:tcPr>
          <w:p w14:paraId="578BAC7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不锈钢牌匾</w:t>
            </w:r>
          </w:p>
        </w:tc>
        <w:tc>
          <w:tcPr>
            <w:tcW w:w="3702" w:type="dxa"/>
            <w:tcBorders>
              <w:top w:val="nil"/>
              <w:left w:val="nil"/>
              <w:bottom w:val="single" w:color="auto" w:sz="4" w:space="0"/>
              <w:right w:val="single" w:color="auto" w:sz="4" w:space="0"/>
            </w:tcBorders>
            <w:noWrap w:val="0"/>
            <w:vAlign w:val="center"/>
          </w:tcPr>
          <w:p w14:paraId="101C3E9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0.8mm厚不锈钢，含安装（以最长边计算面积）</w:t>
            </w:r>
          </w:p>
        </w:tc>
        <w:tc>
          <w:tcPr>
            <w:tcW w:w="1599" w:type="dxa"/>
            <w:tcBorders>
              <w:top w:val="nil"/>
              <w:left w:val="nil"/>
              <w:bottom w:val="single" w:color="auto" w:sz="4" w:space="0"/>
              <w:right w:val="single" w:color="auto" w:sz="4" w:space="0"/>
            </w:tcBorders>
            <w:noWrap w:val="0"/>
            <w:vAlign w:val="center"/>
          </w:tcPr>
          <w:p w14:paraId="58B03C0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69BD54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14:paraId="7A92068B">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5164073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516" w:type="dxa"/>
            <w:tcBorders>
              <w:top w:val="nil"/>
              <w:left w:val="nil"/>
              <w:bottom w:val="single" w:color="auto" w:sz="4" w:space="0"/>
              <w:right w:val="single" w:color="auto" w:sz="4" w:space="0"/>
            </w:tcBorders>
            <w:noWrap w:val="0"/>
            <w:vAlign w:val="center"/>
          </w:tcPr>
          <w:p w14:paraId="005EBF4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压克力字</w:t>
            </w:r>
          </w:p>
        </w:tc>
        <w:tc>
          <w:tcPr>
            <w:tcW w:w="3702" w:type="dxa"/>
            <w:tcBorders>
              <w:top w:val="nil"/>
              <w:left w:val="nil"/>
              <w:bottom w:val="single" w:color="auto" w:sz="4" w:space="0"/>
              <w:right w:val="single" w:color="auto" w:sz="4" w:space="0"/>
            </w:tcBorders>
            <w:noWrap w:val="0"/>
            <w:vAlign w:val="center"/>
          </w:tcPr>
          <w:p w14:paraId="399BAE3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10+3压克力（以最长边计算面积）</w:t>
            </w:r>
          </w:p>
        </w:tc>
        <w:tc>
          <w:tcPr>
            <w:tcW w:w="1599" w:type="dxa"/>
            <w:tcBorders>
              <w:top w:val="nil"/>
              <w:left w:val="nil"/>
              <w:bottom w:val="single" w:color="auto" w:sz="4" w:space="0"/>
              <w:right w:val="single" w:color="auto" w:sz="4" w:space="0"/>
            </w:tcBorders>
            <w:noWrap w:val="0"/>
            <w:vAlign w:val="center"/>
          </w:tcPr>
          <w:p w14:paraId="63EDC90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510B304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520</w:t>
            </w:r>
          </w:p>
        </w:tc>
      </w:tr>
      <w:tr w14:paraId="7F8E8347">
        <w:tblPrEx>
          <w:tblCellMar>
            <w:top w:w="0" w:type="dxa"/>
            <w:left w:w="108" w:type="dxa"/>
            <w:bottom w:w="0" w:type="dxa"/>
            <w:right w:w="108" w:type="dxa"/>
          </w:tblCellMar>
        </w:tblPrEx>
        <w:trPr>
          <w:trHeight w:val="402" w:hRule="atLeast"/>
          <w:jc w:val="center"/>
        </w:trPr>
        <w:tc>
          <w:tcPr>
            <w:tcW w:w="766" w:type="dxa"/>
            <w:tcBorders>
              <w:top w:val="nil"/>
              <w:left w:val="single" w:color="auto" w:sz="4" w:space="0"/>
              <w:bottom w:val="single" w:color="auto" w:sz="4" w:space="0"/>
              <w:right w:val="single" w:color="auto" w:sz="4" w:space="0"/>
            </w:tcBorders>
            <w:noWrap w:val="0"/>
            <w:vAlign w:val="center"/>
          </w:tcPr>
          <w:p w14:paraId="291155C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516" w:type="dxa"/>
            <w:tcBorders>
              <w:top w:val="nil"/>
              <w:left w:val="nil"/>
              <w:bottom w:val="single" w:color="auto" w:sz="4" w:space="0"/>
              <w:right w:val="single" w:color="auto" w:sz="4" w:space="0"/>
            </w:tcBorders>
            <w:noWrap w:val="0"/>
            <w:vAlign w:val="center"/>
          </w:tcPr>
          <w:p w14:paraId="34DA793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PVC字</w:t>
            </w:r>
          </w:p>
        </w:tc>
        <w:tc>
          <w:tcPr>
            <w:tcW w:w="3702" w:type="dxa"/>
            <w:tcBorders>
              <w:top w:val="nil"/>
              <w:left w:val="nil"/>
              <w:bottom w:val="single" w:color="auto" w:sz="4" w:space="0"/>
              <w:right w:val="single" w:color="auto" w:sz="4" w:space="0"/>
            </w:tcBorders>
            <w:noWrap w:val="0"/>
            <w:vAlign w:val="center"/>
          </w:tcPr>
          <w:p w14:paraId="5592593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10MMPVC材质（以最长边计算面积）</w:t>
            </w:r>
          </w:p>
        </w:tc>
        <w:tc>
          <w:tcPr>
            <w:tcW w:w="1599" w:type="dxa"/>
            <w:tcBorders>
              <w:top w:val="nil"/>
              <w:left w:val="nil"/>
              <w:bottom w:val="single" w:color="auto" w:sz="4" w:space="0"/>
              <w:right w:val="single" w:color="auto" w:sz="4" w:space="0"/>
            </w:tcBorders>
            <w:noWrap w:val="0"/>
            <w:vAlign w:val="center"/>
          </w:tcPr>
          <w:p w14:paraId="40EC122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41968E3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260</w:t>
            </w:r>
          </w:p>
        </w:tc>
      </w:tr>
      <w:tr w14:paraId="54519BCE">
        <w:tblPrEx>
          <w:tblCellMar>
            <w:top w:w="0" w:type="dxa"/>
            <w:left w:w="108" w:type="dxa"/>
            <w:bottom w:w="0" w:type="dxa"/>
            <w:right w:w="108" w:type="dxa"/>
          </w:tblCellMar>
        </w:tblPrEx>
        <w:trPr>
          <w:trHeight w:val="495" w:hRule="atLeast"/>
          <w:jc w:val="center"/>
        </w:trPr>
        <w:tc>
          <w:tcPr>
            <w:tcW w:w="766" w:type="dxa"/>
            <w:tcBorders>
              <w:top w:val="nil"/>
              <w:left w:val="single" w:color="auto" w:sz="4" w:space="0"/>
              <w:bottom w:val="single" w:color="auto" w:sz="4" w:space="0"/>
              <w:right w:val="single" w:color="auto" w:sz="4" w:space="0"/>
            </w:tcBorders>
            <w:noWrap w:val="0"/>
            <w:vAlign w:val="center"/>
          </w:tcPr>
          <w:p w14:paraId="65EC122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1516" w:type="dxa"/>
            <w:tcBorders>
              <w:top w:val="nil"/>
              <w:left w:val="nil"/>
              <w:bottom w:val="single" w:color="auto" w:sz="4" w:space="0"/>
              <w:right w:val="single" w:color="auto" w:sz="4" w:space="0"/>
            </w:tcBorders>
            <w:noWrap w:val="0"/>
            <w:vAlign w:val="center"/>
          </w:tcPr>
          <w:p w14:paraId="4144EFB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精品不锈字</w:t>
            </w:r>
          </w:p>
        </w:tc>
        <w:tc>
          <w:tcPr>
            <w:tcW w:w="3702" w:type="dxa"/>
            <w:tcBorders>
              <w:top w:val="nil"/>
              <w:left w:val="nil"/>
              <w:bottom w:val="single" w:color="auto" w:sz="4" w:space="0"/>
              <w:right w:val="single" w:color="auto" w:sz="4" w:space="0"/>
            </w:tcBorders>
            <w:noWrap w:val="0"/>
            <w:vAlign w:val="center"/>
          </w:tcPr>
          <w:p w14:paraId="56DDA7F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0.8mm厚不锈钢，含安装（以最长边计算面积）</w:t>
            </w:r>
          </w:p>
        </w:tc>
        <w:tc>
          <w:tcPr>
            <w:tcW w:w="1599" w:type="dxa"/>
            <w:tcBorders>
              <w:top w:val="nil"/>
              <w:left w:val="nil"/>
              <w:bottom w:val="single" w:color="auto" w:sz="4" w:space="0"/>
              <w:right w:val="single" w:color="auto" w:sz="4" w:space="0"/>
            </w:tcBorders>
            <w:noWrap w:val="0"/>
            <w:vAlign w:val="center"/>
          </w:tcPr>
          <w:p w14:paraId="27BCD6A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562E759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650</w:t>
            </w:r>
          </w:p>
        </w:tc>
      </w:tr>
      <w:tr w14:paraId="60A9DA69">
        <w:tblPrEx>
          <w:tblCellMar>
            <w:top w:w="0" w:type="dxa"/>
            <w:left w:w="108" w:type="dxa"/>
            <w:bottom w:w="0" w:type="dxa"/>
            <w:right w:w="108" w:type="dxa"/>
          </w:tblCellMar>
        </w:tblPrEx>
        <w:trPr>
          <w:trHeight w:val="600" w:hRule="atLeast"/>
          <w:jc w:val="center"/>
        </w:trPr>
        <w:tc>
          <w:tcPr>
            <w:tcW w:w="766" w:type="dxa"/>
            <w:tcBorders>
              <w:top w:val="nil"/>
              <w:left w:val="single" w:color="auto" w:sz="4" w:space="0"/>
              <w:bottom w:val="single" w:color="auto" w:sz="4" w:space="0"/>
              <w:right w:val="single" w:color="auto" w:sz="4" w:space="0"/>
            </w:tcBorders>
            <w:noWrap w:val="0"/>
            <w:vAlign w:val="center"/>
          </w:tcPr>
          <w:p w14:paraId="0374934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1516" w:type="dxa"/>
            <w:tcBorders>
              <w:top w:val="nil"/>
              <w:left w:val="nil"/>
              <w:bottom w:val="single" w:color="auto" w:sz="4" w:space="0"/>
              <w:right w:val="single" w:color="auto" w:sz="4" w:space="0"/>
            </w:tcBorders>
            <w:noWrap w:val="0"/>
            <w:vAlign w:val="center"/>
          </w:tcPr>
          <w:p w14:paraId="46129A8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镀锌板点阵字</w:t>
            </w:r>
          </w:p>
        </w:tc>
        <w:tc>
          <w:tcPr>
            <w:tcW w:w="3702" w:type="dxa"/>
            <w:tcBorders>
              <w:top w:val="nil"/>
              <w:left w:val="nil"/>
              <w:bottom w:val="single" w:color="auto" w:sz="4" w:space="0"/>
              <w:right w:val="single" w:color="auto" w:sz="4" w:space="0"/>
            </w:tcBorders>
            <w:noWrap w:val="0"/>
            <w:vAlign w:val="center"/>
          </w:tcPr>
          <w:p w14:paraId="47BE41F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镀锌板厚度不小于1.0mm，LED光源，配套变压器等，制作并安装（以最长边计算面积）</w:t>
            </w:r>
          </w:p>
        </w:tc>
        <w:tc>
          <w:tcPr>
            <w:tcW w:w="1599" w:type="dxa"/>
            <w:tcBorders>
              <w:top w:val="nil"/>
              <w:left w:val="nil"/>
              <w:bottom w:val="single" w:color="auto" w:sz="4" w:space="0"/>
              <w:right w:val="single" w:color="auto" w:sz="4" w:space="0"/>
            </w:tcBorders>
            <w:noWrap w:val="0"/>
            <w:vAlign w:val="center"/>
          </w:tcPr>
          <w:p w14:paraId="4441D20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2DF5371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520</w:t>
            </w:r>
          </w:p>
        </w:tc>
      </w:tr>
      <w:tr w14:paraId="1799A63A">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noWrap w:val="0"/>
            <w:vAlign w:val="center"/>
          </w:tcPr>
          <w:p w14:paraId="00FCE7F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1516" w:type="dxa"/>
            <w:tcBorders>
              <w:top w:val="nil"/>
              <w:left w:val="nil"/>
              <w:bottom w:val="single" w:color="auto" w:sz="4" w:space="0"/>
              <w:right w:val="single" w:color="auto" w:sz="4" w:space="0"/>
            </w:tcBorders>
            <w:noWrap w:val="0"/>
            <w:vAlign w:val="center"/>
          </w:tcPr>
          <w:p w14:paraId="3D49A77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铝板点阵字</w:t>
            </w:r>
          </w:p>
        </w:tc>
        <w:tc>
          <w:tcPr>
            <w:tcW w:w="3702" w:type="dxa"/>
            <w:tcBorders>
              <w:top w:val="nil"/>
              <w:left w:val="nil"/>
              <w:bottom w:val="single" w:color="auto" w:sz="4" w:space="0"/>
              <w:right w:val="single" w:color="auto" w:sz="4" w:space="0"/>
            </w:tcBorders>
            <w:noWrap w:val="0"/>
            <w:vAlign w:val="center"/>
          </w:tcPr>
          <w:p w14:paraId="47BA99F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铝板厚度不小于1.5mm，LDE光源，配套变压器等，制作并安装（以最长边计算面积）</w:t>
            </w:r>
          </w:p>
        </w:tc>
        <w:tc>
          <w:tcPr>
            <w:tcW w:w="1599" w:type="dxa"/>
            <w:tcBorders>
              <w:top w:val="nil"/>
              <w:left w:val="nil"/>
              <w:bottom w:val="single" w:color="auto" w:sz="4" w:space="0"/>
              <w:right w:val="single" w:color="auto" w:sz="4" w:space="0"/>
            </w:tcBorders>
            <w:noWrap w:val="0"/>
            <w:vAlign w:val="center"/>
          </w:tcPr>
          <w:p w14:paraId="3ABE616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16AEFD7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650</w:t>
            </w:r>
          </w:p>
        </w:tc>
      </w:tr>
      <w:tr w14:paraId="0756C7B3">
        <w:tblPrEx>
          <w:tblCellMar>
            <w:top w:w="0" w:type="dxa"/>
            <w:left w:w="108" w:type="dxa"/>
            <w:bottom w:w="0" w:type="dxa"/>
            <w:right w:w="108" w:type="dxa"/>
          </w:tblCellMar>
        </w:tblPrEx>
        <w:trPr>
          <w:trHeight w:val="585" w:hRule="atLeast"/>
          <w:jc w:val="center"/>
        </w:trPr>
        <w:tc>
          <w:tcPr>
            <w:tcW w:w="766" w:type="dxa"/>
            <w:tcBorders>
              <w:top w:val="nil"/>
              <w:left w:val="single" w:color="auto" w:sz="4" w:space="0"/>
              <w:bottom w:val="single" w:color="auto" w:sz="4" w:space="0"/>
              <w:right w:val="single" w:color="auto" w:sz="4" w:space="0"/>
            </w:tcBorders>
            <w:noWrap w:val="0"/>
            <w:vAlign w:val="center"/>
          </w:tcPr>
          <w:p w14:paraId="3B81C02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1516" w:type="dxa"/>
            <w:tcBorders>
              <w:top w:val="nil"/>
              <w:left w:val="nil"/>
              <w:bottom w:val="single" w:color="auto" w:sz="4" w:space="0"/>
              <w:right w:val="single" w:color="auto" w:sz="4" w:space="0"/>
            </w:tcBorders>
            <w:noWrap w:val="0"/>
            <w:vAlign w:val="center"/>
          </w:tcPr>
          <w:p w14:paraId="605228B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不锈钢围边发光字</w:t>
            </w:r>
          </w:p>
        </w:tc>
        <w:tc>
          <w:tcPr>
            <w:tcW w:w="3702" w:type="dxa"/>
            <w:tcBorders>
              <w:top w:val="nil"/>
              <w:left w:val="nil"/>
              <w:bottom w:val="single" w:color="auto" w:sz="4" w:space="0"/>
              <w:right w:val="single" w:color="auto" w:sz="4" w:space="0"/>
            </w:tcBorders>
            <w:noWrap w:val="0"/>
            <w:vAlign w:val="center"/>
          </w:tcPr>
          <w:p w14:paraId="79D4A85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0.8mm厚不锈钢，面板压克力，含安装（以最长边计算面积）</w:t>
            </w:r>
          </w:p>
        </w:tc>
        <w:tc>
          <w:tcPr>
            <w:tcW w:w="1599" w:type="dxa"/>
            <w:tcBorders>
              <w:top w:val="nil"/>
              <w:left w:val="nil"/>
              <w:bottom w:val="single" w:color="auto" w:sz="4" w:space="0"/>
              <w:right w:val="single" w:color="auto" w:sz="4" w:space="0"/>
            </w:tcBorders>
            <w:noWrap w:val="0"/>
            <w:vAlign w:val="center"/>
          </w:tcPr>
          <w:p w14:paraId="1FB9ABF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184591B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560</w:t>
            </w:r>
          </w:p>
        </w:tc>
      </w:tr>
      <w:tr w14:paraId="50A8756A">
        <w:tblPrEx>
          <w:tblCellMar>
            <w:top w:w="0" w:type="dxa"/>
            <w:left w:w="108" w:type="dxa"/>
            <w:bottom w:w="0" w:type="dxa"/>
            <w:right w:w="108" w:type="dxa"/>
          </w:tblCellMar>
        </w:tblPrEx>
        <w:trPr>
          <w:trHeight w:val="525" w:hRule="atLeast"/>
          <w:jc w:val="center"/>
        </w:trPr>
        <w:tc>
          <w:tcPr>
            <w:tcW w:w="766" w:type="dxa"/>
            <w:tcBorders>
              <w:top w:val="nil"/>
              <w:left w:val="single" w:color="auto" w:sz="4" w:space="0"/>
              <w:bottom w:val="single" w:color="auto" w:sz="4" w:space="0"/>
              <w:right w:val="single" w:color="auto" w:sz="4" w:space="0"/>
            </w:tcBorders>
            <w:noWrap w:val="0"/>
            <w:vAlign w:val="center"/>
          </w:tcPr>
          <w:p w14:paraId="412CE1F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1516" w:type="dxa"/>
            <w:tcBorders>
              <w:top w:val="nil"/>
              <w:left w:val="nil"/>
              <w:bottom w:val="single" w:color="auto" w:sz="4" w:space="0"/>
              <w:right w:val="single" w:color="auto" w:sz="4" w:space="0"/>
            </w:tcBorders>
            <w:noWrap w:val="0"/>
            <w:vAlign w:val="center"/>
          </w:tcPr>
          <w:p w14:paraId="3117AAC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吸塑字</w:t>
            </w:r>
          </w:p>
        </w:tc>
        <w:tc>
          <w:tcPr>
            <w:tcW w:w="3702" w:type="dxa"/>
            <w:tcBorders>
              <w:top w:val="nil"/>
              <w:left w:val="nil"/>
              <w:bottom w:val="single" w:color="auto" w:sz="4" w:space="0"/>
              <w:right w:val="single" w:color="auto" w:sz="4" w:space="0"/>
            </w:tcBorders>
            <w:noWrap w:val="0"/>
            <w:vAlign w:val="center"/>
          </w:tcPr>
          <w:p w14:paraId="32D4F01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压克力面板，内置LED光源含安装（以最长边计算面积）</w:t>
            </w:r>
          </w:p>
        </w:tc>
        <w:tc>
          <w:tcPr>
            <w:tcW w:w="1599" w:type="dxa"/>
            <w:tcBorders>
              <w:top w:val="nil"/>
              <w:left w:val="nil"/>
              <w:bottom w:val="single" w:color="auto" w:sz="4" w:space="0"/>
              <w:right w:val="single" w:color="auto" w:sz="4" w:space="0"/>
            </w:tcBorders>
            <w:noWrap w:val="0"/>
            <w:vAlign w:val="center"/>
          </w:tcPr>
          <w:p w14:paraId="17F13A8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55BCD27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14:paraId="03F7BBA6">
        <w:tblPrEx>
          <w:tblCellMar>
            <w:top w:w="0" w:type="dxa"/>
            <w:left w:w="108" w:type="dxa"/>
            <w:bottom w:w="0" w:type="dxa"/>
            <w:right w:w="108" w:type="dxa"/>
          </w:tblCellMar>
        </w:tblPrEx>
        <w:trPr>
          <w:trHeight w:val="525" w:hRule="atLeast"/>
          <w:jc w:val="center"/>
        </w:trPr>
        <w:tc>
          <w:tcPr>
            <w:tcW w:w="766" w:type="dxa"/>
            <w:tcBorders>
              <w:top w:val="nil"/>
              <w:left w:val="single" w:color="auto" w:sz="4" w:space="0"/>
              <w:bottom w:val="single" w:color="auto" w:sz="4" w:space="0"/>
              <w:right w:val="single" w:color="auto" w:sz="4" w:space="0"/>
            </w:tcBorders>
            <w:noWrap w:val="0"/>
            <w:vAlign w:val="center"/>
          </w:tcPr>
          <w:p w14:paraId="5F60D12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1516" w:type="dxa"/>
            <w:tcBorders>
              <w:top w:val="nil"/>
              <w:left w:val="nil"/>
              <w:bottom w:val="single" w:color="auto" w:sz="4" w:space="0"/>
              <w:right w:val="single" w:color="auto" w:sz="4" w:space="0"/>
            </w:tcBorders>
            <w:noWrap w:val="0"/>
            <w:vAlign w:val="center"/>
          </w:tcPr>
          <w:p w14:paraId="2B4EE58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吸塑灯箱</w:t>
            </w:r>
          </w:p>
        </w:tc>
        <w:tc>
          <w:tcPr>
            <w:tcW w:w="3702" w:type="dxa"/>
            <w:tcBorders>
              <w:top w:val="nil"/>
              <w:left w:val="nil"/>
              <w:bottom w:val="single" w:color="auto" w:sz="4" w:space="0"/>
              <w:right w:val="single" w:color="auto" w:sz="4" w:space="0"/>
            </w:tcBorders>
            <w:noWrap w:val="0"/>
            <w:vAlign w:val="center"/>
          </w:tcPr>
          <w:p w14:paraId="3E64E69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压克力面板，内置LED光源含钢架并安装（以最长边计算面积）</w:t>
            </w:r>
          </w:p>
        </w:tc>
        <w:tc>
          <w:tcPr>
            <w:tcW w:w="1599" w:type="dxa"/>
            <w:tcBorders>
              <w:top w:val="nil"/>
              <w:left w:val="nil"/>
              <w:bottom w:val="single" w:color="auto" w:sz="4" w:space="0"/>
              <w:right w:val="single" w:color="auto" w:sz="4" w:space="0"/>
            </w:tcBorders>
            <w:noWrap w:val="0"/>
            <w:vAlign w:val="center"/>
          </w:tcPr>
          <w:p w14:paraId="691281D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36B051D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850</w:t>
            </w:r>
          </w:p>
        </w:tc>
      </w:tr>
      <w:tr w14:paraId="41518C02">
        <w:tblPrEx>
          <w:tblCellMar>
            <w:top w:w="0" w:type="dxa"/>
            <w:left w:w="108" w:type="dxa"/>
            <w:bottom w:w="0" w:type="dxa"/>
            <w:right w:w="108" w:type="dxa"/>
          </w:tblCellMar>
        </w:tblPrEx>
        <w:trPr>
          <w:trHeight w:val="51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C716A5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516" w:type="dxa"/>
            <w:tcBorders>
              <w:top w:val="nil"/>
              <w:left w:val="nil"/>
              <w:bottom w:val="single" w:color="auto" w:sz="4" w:space="0"/>
              <w:right w:val="single" w:color="auto" w:sz="4" w:space="0"/>
            </w:tcBorders>
            <w:noWrap w:val="0"/>
            <w:vAlign w:val="center"/>
          </w:tcPr>
          <w:p w14:paraId="7B80BBB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卡布灯箱</w:t>
            </w:r>
          </w:p>
        </w:tc>
        <w:tc>
          <w:tcPr>
            <w:tcW w:w="3702" w:type="dxa"/>
            <w:tcBorders>
              <w:top w:val="nil"/>
              <w:left w:val="nil"/>
              <w:bottom w:val="single" w:color="auto" w:sz="4" w:space="0"/>
              <w:right w:val="single" w:color="auto" w:sz="4" w:space="0"/>
            </w:tcBorders>
            <w:noWrap w:val="0"/>
            <w:vAlign w:val="center"/>
          </w:tcPr>
          <w:p w14:paraId="20EAD2A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铝型材边框，内置LED灯条简距小于15cm，刀刮布饰面，</w:t>
            </w:r>
          </w:p>
        </w:tc>
        <w:tc>
          <w:tcPr>
            <w:tcW w:w="1599" w:type="dxa"/>
            <w:tcBorders>
              <w:top w:val="nil"/>
              <w:left w:val="nil"/>
              <w:bottom w:val="single" w:color="auto" w:sz="4" w:space="0"/>
              <w:right w:val="single" w:color="auto" w:sz="4" w:space="0"/>
            </w:tcBorders>
            <w:noWrap w:val="0"/>
            <w:vAlign w:val="center"/>
          </w:tcPr>
          <w:p w14:paraId="0FC90DA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A64F8F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750</w:t>
            </w:r>
          </w:p>
        </w:tc>
      </w:tr>
      <w:tr w14:paraId="2030F1F6">
        <w:tblPrEx>
          <w:tblCellMar>
            <w:top w:w="0" w:type="dxa"/>
            <w:left w:w="108" w:type="dxa"/>
            <w:bottom w:w="0" w:type="dxa"/>
            <w:right w:w="108" w:type="dxa"/>
          </w:tblCellMar>
        </w:tblPrEx>
        <w:trPr>
          <w:trHeight w:val="495" w:hRule="atLeast"/>
          <w:jc w:val="center"/>
        </w:trPr>
        <w:tc>
          <w:tcPr>
            <w:tcW w:w="766" w:type="dxa"/>
            <w:tcBorders>
              <w:top w:val="nil"/>
              <w:left w:val="single" w:color="auto" w:sz="4" w:space="0"/>
              <w:bottom w:val="single" w:color="auto" w:sz="4" w:space="0"/>
              <w:right w:val="single" w:color="auto" w:sz="4" w:space="0"/>
            </w:tcBorders>
            <w:noWrap w:val="0"/>
            <w:vAlign w:val="center"/>
          </w:tcPr>
          <w:p w14:paraId="6D81ADB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1516" w:type="dxa"/>
            <w:tcBorders>
              <w:top w:val="nil"/>
              <w:left w:val="nil"/>
              <w:bottom w:val="single" w:color="auto" w:sz="4" w:space="0"/>
              <w:right w:val="single" w:color="auto" w:sz="4" w:space="0"/>
            </w:tcBorders>
            <w:noWrap w:val="0"/>
            <w:vAlign w:val="center"/>
          </w:tcPr>
          <w:p w14:paraId="1D52934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软膜灯箱</w:t>
            </w:r>
          </w:p>
        </w:tc>
        <w:tc>
          <w:tcPr>
            <w:tcW w:w="3702" w:type="dxa"/>
            <w:tcBorders>
              <w:top w:val="nil"/>
              <w:left w:val="nil"/>
              <w:bottom w:val="single" w:color="auto" w:sz="4" w:space="0"/>
              <w:right w:val="single" w:color="auto" w:sz="4" w:space="0"/>
            </w:tcBorders>
            <w:noWrap w:val="0"/>
            <w:vAlign w:val="center"/>
          </w:tcPr>
          <w:p w14:paraId="512E527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铝型材边框，内置LED灯条简距小于15cm，软膜饰面，</w:t>
            </w:r>
          </w:p>
        </w:tc>
        <w:tc>
          <w:tcPr>
            <w:tcW w:w="1599" w:type="dxa"/>
            <w:tcBorders>
              <w:top w:val="nil"/>
              <w:left w:val="nil"/>
              <w:bottom w:val="single" w:color="auto" w:sz="4" w:space="0"/>
              <w:right w:val="single" w:color="auto" w:sz="4" w:space="0"/>
            </w:tcBorders>
            <w:noWrap w:val="0"/>
            <w:vAlign w:val="center"/>
          </w:tcPr>
          <w:p w14:paraId="63156ED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21BBA6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660</w:t>
            </w:r>
          </w:p>
        </w:tc>
      </w:tr>
      <w:tr w14:paraId="2E1D45F9">
        <w:tblPrEx>
          <w:tblCellMar>
            <w:top w:w="0" w:type="dxa"/>
            <w:left w:w="108" w:type="dxa"/>
            <w:bottom w:w="0" w:type="dxa"/>
            <w:right w:w="108" w:type="dxa"/>
          </w:tblCellMar>
        </w:tblPrEx>
        <w:trPr>
          <w:trHeight w:val="480" w:hRule="atLeast"/>
          <w:jc w:val="center"/>
        </w:trPr>
        <w:tc>
          <w:tcPr>
            <w:tcW w:w="766" w:type="dxa"/>
            <w:tcBorders>
              <w:top w:val="nil"/>
              <w:left w:val="single" w:color="auto" w:sz="4" w:space="0"/>
              <w:bottom w:val="single" w:color="auto" w:sz="4" w:space="0"/>
              <w:right w:val="single" w:color="auto" w:sz="4" w:space="0"/>
            </w:tcBorders>
            <w:noWrap w:val="0"/>
            <w:vAlign w:val="center"/>
          </w:tcPr>
          <w:p w14:paraId="3BBE07F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1516" w:type="dxa"/>
            <w:tcBorders>
              <w:top w:val="nil"/>
              <w:left w:val="nil"/>
              <w:bottom w:val="single" w:color="auto" w:sz="4" w:space="0"/>
              <w:right w:val="single" w:color="auto" w:sz="4" w:space="0"/>
            </w:tcBorders>
            <w:noWrap w:val="0"/>
            <w:vAlign w:val="center"/>
          </w:tcPr>
          <w:p w14:paraId="2B5CF23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超薄灯箱</w:t>
            </w:r>
          </w:p>
        </w:tc>
        <w:tc>
          <w:tcPr>
            <w:tcW w:w="3702" w:type="dxa"/>
            <w:tcBorders>
              <w:top w:val="nil"/>
              <w:left w:val="nil"/>
              <w:bottom w:val="single" w:color="auto" w:sz="4" w:space="0"/>
              <w:right w:val="single" w:color="auto" w:sz="4" w:space="0"/>
            </w:tcBorders>
            <w:noWrap w:val="0"/>
            <w:vAlign w:val="center"/>
          </w:tcPr>
          <w:p w14:paraId="0ACF63E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铝型材边框，内置LED灯条简距小于8CM，灯箱片饰面</w:t>
            </w:r>
          </w:p>
        </w:tc>
        <w:tc>
          <w:tcPr>
            <w:tcW w:w="1599" w:type="dxa"/>
            <w:tcBorders>
              <w:top w:val="nil"/>
              <w:left w:val="nil"/>
              <w:bottom w:val="single" w:color="auto" w:sz="4" w:space="0"/>
              <w:right w:val="single" w:color="auto" w:sz="4" w:space="0"/>
            </w:tcBorders>
            <w:noWrap w:val="0"/>
            <w:vAlign w:val="center"/>
          </w:tcPr>
          <w:p w14:paraId="621B3AD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5113250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14:paraId="2146C0B4">
        <w:tblPrEx>
          <w:tblCellMar>
            <w:top w:w="0" w:type="dxa"/>
            <w:left w:w="108" w:type="dxa"/>
            <w:bottom w:w="0" w:type="dxa"/>
            <w:right w:w="108" w:type="dxa"/>
          </w:tblCellMar>
        </w:tblPrEx>
        <w:trPr>
          <w:trHeight w:val="48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047DFD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1516" w:type="dxa"/>
            <w:tcBorders>
              <w:top w:val="nil"/>
              <w:left w:val="nil"/>
              <w:bottom w:val="single" w:color="auto" w:sz="4" w:space="0"/>
              <w:right w:val="single" w:color="auto" w:sz="4" w:space="0"/>
            </w:tcBorders>
            <w:noWrap w:val="0"/>
            <w:vAlign w:val="center"/>
          </w:tcPr>
          <w:p w14:paraId="23BA59F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亚克力标识牌</w:t>
            </w:r>
          </w:p>
        </w:tc>
        <w:tc>
          <w:tcPr>
            <w:tcW w:w="3702" w:type="dxa"/>
            <w:tcBorders>
              <w:top w:val="nil"/>
              <w:left w:val="nil"/>
              <w:bottom w:val="single" w:color="auto" w:sz="4" w:space="0"/>
              <w:right w:val="single" w:color="auto" w:sz="4" w:space="0"/>
            </w:tcBorders>
            <w:noWrap w:val="0"/>
            <w:vAlign w:val="center"/>
          </w:tcPr>
          <w:p w14:paraId="356FD55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厚度10mm，丝印</w:t>
            </w:r>
          </w:p>
        </w:tc>
        <w:tc>
          <w:tcPr>
            <w:tcW w:w="1599" w:type="dxa"/>
            <w:tcBorders>
              <w:top w:val="nil"/>
              <w:left w:val="nil"/>
              <w:bottom w:val="single" w:color="auto" w:sz="4" w:space="0"/>
              <w:right w:val="single" w:color="auto" w:sz="4" w:space="0"/>
            </w:tcBorders>
            <w:noWrap w:val="0"/>
            <w:vAlign w:val="center"/>
          </w:tcPr>
          <w:p w14:paraId="7634229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4552EF6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700</w:t>
            </w:r>
          </w:p>
        </w:tc>
      </w:tr>
      <w:tr w14:paraId="4AB14A4F">
        <w:tblPrEx>
          <w:tblCellMar>
            <w:top w:w="0" w:type="dxa"/>
            <w:left w:w="108" w:type="dxa"/>
            <w:bottom w:w="0" w:type="dxa"/>
            <w:right w:w="108" w:type="dxa"/>
          </w:tblCellMar>
        </w:tblPrEx>
        <w:trPr>
          <w:trHeight w:val="480" w:hRule="atLeast"/>
          <w:jc w:val="center"/>
        </w:trPr>
        <w:tc>
          <w:tcPr>
            <w:tcW w:w="766" w:type="dxa"/>
            <w:tcBorders>
              <w:top w:val="nil"/>
              <w:left w:val="single" w:color="auto" w:sz="4" w:space="0"/>
              <w:bottom w:val="single" w:color="auto" w:sz="4" w:space="0"/>
              <w:right w:val="single" w:color="auto" w:sz="4" w:space="0"/>
            </w:tcBorders>
            <w:noWrap w:val="0"/>
            <w:vAlign w:val="center"/>
          </w:tcPr>
          <w:p w14:paraId="3C2FF83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1516" w:type="dxa"/>
            <w:tcBorders>
              <w:top w:val="nil"/>
              <w:left w:val="nil"/>
              <w:bottom w:val="single" w:color="auto" w:sz="4" w:space="0"/>
              <w:right w:val="single" w:color="auto" w:sz="4" w:space="0"/>
            </w:tcBorders>
            <w:noWrap w:val="0"/>
            <w:vAlign w:val="center"/>
          </w:tcPr>
          <w:p w14:paraId="5434972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不锈钢标识牌</w:t>
            </w:r>
          </w:p>
        </w:tc>
        <w:tc>
          <w:tcPr>
            <w:tcW w:w="3702" w:type="dxa"/>
            <w:tcBorders>
              <w:top w:val="nil"/>
              <w:left w:val="nil"/>
              <w:bottom w:val="single" w:color="auto" w:sz="4" w:space="0"/>
              <w:right w:val="single" w:color="auto" w:sz="4" w:space="0"/>
            </w:tcBorders>
            <w:noWrap w:val="0"/>
            <w:vAlign w:val="center"/>
          </w:tcPr>
          <w:p w14:paraId="3959604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1mm厚度，丝印烤漆</w:t>
            </w:r>
          </w:p>
        </w:tc>
        <w:tc>
          <w:tcPr>
            <w:tcW w:w="1599" w:type="dxa"/>
            <w:tcBorders>
              <w:top w:val="nil"/>
              <w:left w:val="nil"/>
              <w:bottom w:val="single" w:color="auto" w:sz="4" w:space="0"/>
              <w:right w:val="single" w:color="auto" w:sz="4" w:space="0"/>
            </w:tcBorders>
            <w:noWrap w:val="0"/>
            <w:vAlign w:val="center"/>
          </w:tcPr>
          <w:p w14:paraId="77E338F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6846AC6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w:t>
            </w:r>
          </w:p>
        </w:tc>
      </w:tr>
      <w:tr w14:paraId="6A205DE5">
        <w:tblPrEx>
          <w:tblCellMar>
            <w:top w:w="0" w:type="dxa"/>
            <w:left w:w="108" w:type="dxa"/>
            <w:bottom w:w="0" w:type="dxa"/>
            <w:right w:w="108" w:type="dxa"/>
          </w:tblCellMar>
        </w:tblPrEx>
        <w:trPr>
          <w:trHeight w:val="480" w:hRule="atLeast"/>
          <w:jc w:val="center"/>
        </w:trPr>
        <w:tc>
          <w:tcPr>
            <w:tcW w:w="766" w:type="dxa"/>
            <w:tcBorders>
              <w:top w:val="nil"/>
              <w:left w:val="single" w:color="auto" w:sz="4" w:space="0"/>
              <w:bottom w:val="single" w:color="auto" w:sz="4" w:space="0"/>
              <w:right w:val="single" w:color="auto" w:sz="4" w:space="0"/>
            </w:tcBorders>
            <w:noWrap w:val="0"/>
            <w:vAlign w:val="center"/>
          </w:tcPr>
          <w:p w14:paraId="4FC5EFF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1516" w:type="dxa"/>
            <w:tcBorders>
              <w:top w:val="nil"/>
              <w:left w:val="nil"/>
              <w:bottom w:val="single" w:color="auto" w:sz="4" w:space="0"/>
              <w:right w:val="single" w:color="auto" w:sz="4" w:space="0"/>
            </w:tcBorders>
            <w:noWrap w:val="0"/>
            <w:vAlign w:val="center"/>
          </w:tcPr>
          <w:p w14:paraId="7195A9C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铝型材标识牌</w:t>
            </w:r>
          </w:p>
        </w:tc>
        <w:tc>
          <w:tcPr>
            <w:tcW w:w="3702" w:type="dxa"/>
            <w:tcBorders>
              <w:top w:val="nil"/>
              <w:left w:val="nil"/>
              <w:bottom w:val="single" w:color="auto" w:sz="4" w:space="0"/>
              <w:right w:val="single" w:color="auto" w:sz="4" w:space="0"/>
            </w:tcBorders>
            <w:noWrap w:val="0"/>
            <w:vAlign w:val="center"/>
          </w:tcPr>
          <w:p w14:paraId="09AD5CC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1mm厚度，丝印烤漆</w:t>
            </w:r>
          </w:p>
        </w:tc>
        <w:tc>
          <w:tcPr>
            <w:tcW w:w="1599" w:type="dxa"/>
            <w:tcBorders>
              <w:top w:val="nil"/>
              <w:left w:val="nil"/>
              <w:bottom w:val="single" w:color="auto" w:sz="4" w:space="0"/>
              <w:right w:val="single" w:color="auto" w:sz="4" w:space="0"/>
            </w:tcBorders>
            <w:noWrap w:val="0"/>
            <w:vAlign w:val="center"/>
          </w:tcPr>
          <w:p w14:paraId="57A0C88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FDDDE5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960</w:t>
            </w:r>
          </w:p>
        </w:tc>
      </w:tr>
      <w:tr w14:paraId="1CDC9585">
        <w:tblPrEx>
          <w:tblCellMar>
            <w:top w:w="0" w:type="dxa"/>
            <w:left w:w="108" w:type="dxa"/>
            <w:bottom w:w="0" w:type="dxa"/>
            <w:right w:w="108" w:type="dxa"/>
          </w:tblCellMar>
        </w:tblPrEx>
        <w:trPr>
          <w:trHeight w:val="48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B6F694C">
            <w:pPr>
              <w:widowControl/>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48</w:t>
            </w:r>
          </w:p>
        </w:tc>
        <w:tc>
          <w:tcPr>
            <w:tcW w:w="1516" w:type="dxa"/>
            <w:tcBorders>
              <w:top w:val="nil"/>
              <w:left w:val="nil"/>
              <w:bottom w:val="single" w:color="auto" w:sz="4" w:space="0"/>
              <w:right w:val="single" w:color="auto" w:sz="4" w:space="0"/>
            </w:tcBorders>
            <w:noWrap w:val="0"/>
            <w:vAlign w:val="center"/>
          </w:tcPr>
          <w:p w14:paraId="06EDE28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铝板</w:t>
            </w:r>
          </w:p>
        </w:tc>
        <w:tc>
          <w:tcPr>
            <w:tcW w:w="3702" w:type="dxa"/>
            <w:tcBorders>
              <w:top w:val="nil"/>
              <w:left w:val="nil"/>
              <w:bottom w:val="single" w:color="auto" w:sz="4" w:space="0"/>
              <w:right w:val="single" w:color="auto" w:sz="4" w:space="0"/>
            </w:tcBorders>
            <w:noWrap w:val="0"/>
            <w:vAlign w:val="center"/>
          </w:tcPr>
          <w:p w14:paraId="5750D8C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2mm厚度</w:t>
            </w:r>
          </w:p>
        </w:tc>
        <w:tc>
          <w:tcPr>
            <w:tcW w:w="1599" w:type="dxa"/>
            <w:tcBorders>
              <w:top w:val="nil"/>
              <w:left w:val="nil"/>
              <w:bottom w:val="single" w:color="auto" w:sz="4" w:space="0"/>
              <w:right w:val="single" w:color="auto" w:sz="4" w:space="0"/>
            </w:tcBorders>
            <w:noWrap w:val="0"/>
            <w:vAlign w:val="center"/>
          </w:tcPr>
          <w:p w14:paraId="238DCDF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190B822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160</w:t>
            </w:r>
          </w:p>
        </w:tc>
      </w:tr>
      <w:tr w14:paraId="31CB54B6">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F6A6CA8">
            <w:pPr>
              <w:widowControl/>
              <w:spacing w:line="360" w:lineRule="auto"/>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9</w:t>
            </w:r>
          </w:p>
        </w:tc>
        <w:tc>
          <w:tcPr>
            <w:tcW w:w="1516" w:type="dxa"/>
            <w:tcBorders>
              <w:top w:val="nil"/>
              <w:left w:val="nil"/>
              <w:bottom w:val="single" w:color="auto" w:sz="4" w:space="0"/>
              <w:right w:val="single" w:color="auto" w:sz="4" w:space="0"/>
            </w:tcBorders>
            <w:noWrap w:val="0"/>
            <w:vAlign w:val="center"/>
          </w:tcPr>
          <w:p w14:paraId="3523C01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铝板</w:t>
            </w:r>
          </w:p>
        </w:tc>
        <w:tc>
          <w:tcPr>
            <w:tcW w:w="3702" w:type="dxa"/>
            <w:tcBorders>
              <w:top w:val="nil"/>
              <w:left w:val="nil"/>
              <w:bottom w:val="single" w:color="auto" w:sz="4" w:space="0"/>
              <w:right w:val="single" w:color="auto" w:sz="4" w:space="0"/>
            </w:tcBorders>
            <w:noWrap w:val="0"/>
            <w:vAlign w:val="center"/>
          </w:tcPr>
          <w:p w14:paraId="2A49377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1mm厚度</w:t>
            </w:r>
          </w:p>
        </w:tc>
        <w:tc>
          <w:tcPr>
            <w:tcW w:w="1599" w:type="dxa"/>
            <w:tcBorders>
              <w:top w:val="nil"/>
              <w:left w:val="nil"/>
              <w:bottom w:val="single" w:color="auto" w:sz="4" w:space="0"/>
              <w:right w:val="single" w:color="auto" w:sz="4" w:space="0"/>
            </w:tcBorders>
            <w:noWrap w:val="0"/>
            <w:vAlign w:val="center"/>
          </w:tcPr>
          <w:p w14:paraId="058C0E7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3CD281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130</w:t>
            </w:r>
          </w:p>
        </w:tc>
      </w:tr>
      <w:tr w14:paraId="3943305C">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63C1D0B8">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50</w:t>
            </w:r>
          </w:p>
        </w:tc>
        <w:tc>
          <w:tcPr>
            <w:tcW w:w="1516" w:type="dxa"/>
            <w:tcBorders>
              <w:top w:val="nil"/>
              <w:left w:val="nil"/>
              <w:bottom w:val="single" w:color="auto" w:sz="4" w:space="0"/>
              <w:right w:val="single" w:color="auto" w:sz="4" w:space="0"/>
            </w:tcBorders>
            <w:noWrap w:val="0"/>
            <w:vAlign w:val="center"/>
          </w:tcPr>
          <w:p w14:paraId="0FE54A8D">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带立杆小立牌</w:t>
            </w:r>
          </w:p>
        </w:tc>
        <w:tc>
          <w:tcPr>
            <w:tcW w:w="3702" w:type="dxa"/>
            <w:tcBorders>
              <w:top w:val="nil"/>
              <w:left w:val="nil"/>
              <w:bottom w:val="single" w:color="auto" w:sz="4" w:space="0"/>
              <w:right w:val="single" w:color="auto" w:sz="4" w:space="0"/>
            </w:tcBorders>
            <w:noWrap w:val="0"/>
            <w:vAlign w:val="center"/>
          </w:tcPr>
          <w:p w14:paraId="7BABB7B4">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5mmpvc+户外高清写真+T型镀锌方管插地</w:t>
            </w:r>
          </w:p>
          <w:p w14:paraId="67152D9A">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牌面在40X60侧面左右</w:t>
            </w:r>
          </w:p>
          <w:p w14:paraId="2025CDB3">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lang w:val="en-US" w:eastAsia="zh-CN"/>
              </w:rPr>
              <w:t>立杆高度120cm</w:t>
            </w:r>
          </w:p>
        </w:tc>
        <w:tc>
          <w:tcPr>
            <w:tcW w:w="1599" w:type="dxa"/>
            <w:tcBorders>
              <w:top w:val="nil"/>
              <w:left w:val="nil"/>
              <w:bottom w:val="single" w:color="auto" w:sz="4" w:space="0"/>
              <w:right w:val="single" w:color="auto" w:sz="4" w:space="0"/>
            </w:tcBorders>
            <w:noWrap w:val="0"/>
            <w:vAlign w:val="center"/>
          </w:tcPr>
          <w:p w14:paraId="04192355">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1549" w:type="dxa"/>
            <w:tcBorders>
              <w:top w:val="nil"/>
              <w:left w:val="nil"/>
              <w:bottom w:val="single" w:color="auto" w:sz="4" w:space="0"/>
              <w:right w:val="single" w:color="auto" w:sz="4" w:space="0"/>
            </w:tcBorders>
            <w:noWrap w:val="0"/>
            <w:vAlign w:val="center"/>
          </w:tcPr>
          <w:p w14:paraId="2BE51FEA">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160</w:t>
            </w:r>
          </w:p>
        </w:tc>
      </w:tr>
      <w:tr w14:paraId="1A0775C3">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CFA45D9">
            <w:pPr>
              <w:widowControl/>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1516" w:type="dxa"/>
            <w:tcBorders>
              <w:top w:val="nil"/>
              <w:left w:val="nil"/>
              <w:bottom w:val="single" w:color="auto" w:sz="4" w:space="0"/>
              <w:right w:val="single" w:color="auto" w:sz="4" w:space="0"/>
            </w:tcBorders>
            <w:noWrap w:val="0"/>
            <w:vAlign w:val="center"/>
          </w:tcPr>
          <w:p w14:paraId="2D442B9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PVC+UV打印</w:t>
            </w:r>
          </w:p>
        </w:tc>
        <w:tc>
          <w:tcPr>
            <w:tcW w:w="3702" w:type="dxa"/>
            <w:tcBorders>
              <w:top w:val="nil"/>
              <w:left w:val="nil"/>
              <w:bottom w:val="single" w:color="auto" w:sz="4" w:space="0"/>
              <w:right w:val="single" w:color="auto" w:sz="4" w:space="0"/>
            </w:tcBorders>
            <w:noWrap w:val="0"/>
            <w:vAlign w:val="center"/>
          </w:tcPr>
          <w:p w14:paraId="3F55316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10mmpvc+UV打印</w:t>
            </w:r>
          </w:p>
        </w:tc>
        <w:tc>
          <w:tcPr>
            <w:tcW w:w="1599" w:type="dxa"/>
            <w:tcBorders>
              <w:top w:val="nil"/>
              <w:left w:val="nil"/>
              <w:bottom w:val="single" w:color="auto" w:sz="4" w:space="0"/>
              <w:right w:val="single" w:color="auto" w:sz="4" w:space="0"/>
            </w:tcBorders>
            <w:noWrap w:val="0"/>
            <w:vAlign w:val="center"/>
          </w:tcPr>
          <w:p w14:paraId="1C1AB96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4E68E78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w:t>
            </w:r>
          </w:p>
        </w:tc>
      </w:tr>
      <w:tr w14:paraId="7726033B">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377C6A88">
            <w:pPr>
              <w:widowControl/>
              <w:spacing w:line="360" w:lineRule="auto"/>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2</w:t>
            </w:r>
          </w:p>
        </w:tc>
        <w:tc>
          <w:tcPr>
            <w:tcW w:w="1516" w:type="dxa"/>
            <w:tcBorders>
              <w:top w:val="nil"/>
              <w:left w:val="nil"/>
              <w:bottom w:val="single" w:color="auto" w:sz="4" w:space="0"/>
              <w:right w:val="single" w:color="auto" w:sz="4" w:space="0"/>
            </w:tcBorders>
            <w:noWrap w:val="0"/>
            <w:vAlign w:val="center"/>
          </w:tcPr>
          <w:p w14:paraId="3891874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亚克力+UV打印</w:t>
            </w:r>
          </w:p>
        </w:tc>
        <w:tc>
          <w:tcPr>
            <w:tcW w:w="3702" w:type="dxa"/>
            <w:tcBorders>
              <w:top w:val="nil"/>
              <w:left w:val="nil"/>
              <w:bottom w:val="single" w:color="auto" w:sz="4" w:space="0"/>
              <w:right w:val="single" w:color="auto" w:sz="4" w:space="0"/>
            </w:tcBorders>
            <w:noWrap w:val="0"/>
            <w:vAlign w:val="center"/>
          </w:tcPr>
          <w:p w14:paraId="1970FED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5mm亚克力+UV打印</w:t>
            </w:r>
          </w:p>
        </w:tc>
        <w:tc>
          <w:tcPr>
            <w:tcW w:w="1599" w:type="dxa"/>
            <w:tcBorders>
              <w:top w:val="nil"/>
              <w:left w:val="nil"/>
              <w:bottom w:val="single" w:color="auto" w:sz="4" w:space="0"/>
              <w:right w:val="single" w:color="auto" w:sz="4" w:space="0"/>
            </w:tcBorders>
            <w:noWrap w:val="0"/>
            <w:vAlign w:val="center"/>
          </w:tcPr>
          <w:p w14:paraId="38F108E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09962F0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w:t>
            </w:r>
          </w:p>
        </w:tc>
      </w:tr>
      <w:tr w14:paraId="7FD28E76">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5CB4531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1516" w:type="dxa"/>
            <w:tcBorders>
              <w:top w:val="nil"/>
              <w:left w:val="nil"/>
              <w:bottom w:val="single" w:color="auto" w:sz="4" w:space="0"/>
              <w:right w:val="single" w:color="auto" w:sz="4" w:space="0"/>
            </w:tcBorders>
            <w:noWrap w:val="0"/>
            <w:vAlign w:val="center"/>
          </w:tcPr>
          <w:p w14:paraId="36FF958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钣金烤漆牌</w:t>
            </w:r>
          </w:p>
        </w:tc>
        <w:tc>
          <w:tcPr>
            <w:tcW w:w="3702" w:type="dxa"/>
            <w:tcBorders>
              <w:top w:val="nil"/>
              <w:left w:val="nil"/>
              <w:bottom w:val="single" w:color="auto" w:sz="4" w:space="0"/>
              <w:right w:val="single" w:color="auto" w:sz="4" w:space="0"/>
            </w:tcBorders>
            <w:noWrap w:val="0"/>
            <w:vAlign w:val="center"/>
          </w:tcPr>
          <w:p w14:paraId="19C50BB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1.2mm镀锌板焊接烤漆（按展开面积算）</w:t>
            </w:r>
          </w:p>
        </w:tc>
        <w:tc>
          <w:tcPr>
            <w:tcW w:w="1599" w:type="dxa"/>
            <w:tcBorders>
              <w:top w:val="nil"/>
              <w:left w:val="nil"/>
              <w:bottom w:val="single" w:color="auto" w:sz="4" w:space="0"/>
              <w:right w:val="single" w:color="auto" w:sz="4" w:space="0"/>
            </w:tcBorders>
            <w:noWrap w:val="0"/>
            <w:vAlign w:val="center"/>
          </w:tcPr>
          <w:p w14:paraId="587C131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5099613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900</w:t>
            </w:r>
          </w:p>
        </w:tc>
      </w:tr>
      <w:tr w14:paraId="17D08F51">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0AB08C5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1516" w:type="dxa"/>
            <w:tcBorders>
              <w:top w:val="nil"/>
              <w:left w:val="nil"/>
              <w:bottom w:val="single" w:color="auto" w:sz="4" w:space="0"/>
              <w:right w:val="single" w:color="auto" w:sz="4" w:space="0"/>
            </w:tcBorders>
            <w:noWrap w:val="0"/>
            <w:vAlign w:val="center"/>
          </w:tcPr>
          <w:p w14:paraId="4998228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双面吊牌灯箱</w:t>
            </w:r>
          </w:p>
        </w:tc>
        <w:tc>
          <w:tcPr>
            <w:tcW w:w="3702" w:type="dxa"/>
            <w:tcBorders>
              <w:top w:val="nil"/>
              <w:left w:val="nil"/>
              <w:bottom w:val="single" w:color="auto" w:sz="4" w:space="0"/>
              <w:right w:val="single" w:color="auto" w:sz="4" w:space="0"/>
            </w:tcBorders>
            <w:noWrap w:val="0"/>
            <w:vAlign w:val="center"/>
          </w:tcPr>
          <w:p w14:paraId="0E87E48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1.2mm镀锌板镂空切割内衬亚克力板、LED光源（按展开面积算）</w:t>
            </w:r>
          </w:p>
        </w:tc>
        <w:tc>
          <w:tcPr>
            <w:tcW w:w="1599" w:type="dxa"/>
            <w:tcBorders>
              <w:top w:val="nil"/>
              <w:left w:val="nil"/>
              <w:bottom w:val="single" w:color="auto" w:sz="4" w:space="0"/>
              <w:right w:val="single" w:color="auto" w:sz="4" w:space="0"/>
            </w:tcBorders>
            <w:noWrap w:val="0"/>
            <w:vAlign w:val="center"/>
          </w:tcPr>
          <w:p w14:paraId="1478AEA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601C2D9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r>
      <w:tr w14:paraId="01EDCF48">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5B80071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1516" w:type="dxa"/>
            <w:tcBorders>
              <w:top w:val="nil"/>
              <w:left w:val="nil"/>
              <w:bottom w:val="single" w:color="auto" w:sz="4" w:space="0"/>
              <w:right w:val="single" w:color="auto" w:sz="4" w:space="0"/>
            </w:tcBorders>
            <w:noWrap w:val="0"/>
            <w:vAlign w:val="center"/>
          </w:tcPr>
          <w:p w14:paraId="042A518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实木相框</w:t>
            </w:r>
          </w:p>
        </w:tc>
        <w:tc>
          <w:tcPr>
            <w:tcW w:w="3702" w:type="dxa"/>
            <w:tcBorders>
              <w:top w:val="nil"/>
              <w:left w:val="nil"/>
              <w:bottom w:val="single" w:color="auto" w:sz="4" w:space="0"/>
              <w:right w:val="single" w:color="auto" w:sz="4" w:space="0"/>
            </w:tcBorders>
            <w:noWrap w:val="0"/>
            <w:vAlign w:val="center"/>
          </w:tcPr>
          <w:p w14:paraId="0AAC10A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实木料</w:t>
            </w:r>
          </w:p>
        </w:tc>
        <w:tc>
          <w:tcPr>
            <w:tcW w:w="1599" w:type="dxa"/>
            <w:tcBorders>
              <w:top w:val="nil"/>
              <w:left w:val="nil"/>
              <w:bottom w:val="single" w:color="auto" w:sz="4" w:space="0"/>
              <w:right w:val="single" w:color="auto" w:sz="4" w:space="0"/>
            </w:tcBorders>
            <w:noWrap w:val="0"/>
            <w:vAlign w:val="center"/>
          </w:tcPr>
          <w:p w14:paraId="7029C2A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4A40BA8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r>
      <w:tr w14:paraId="43397B55">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65A7329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1516" w:type="dxa"/>
            <w:tcBorders>
              <w:top w:val="nil"/>
              <w:left w:val="nil"/>
              <w:bottom w:val="single" w:color="auto" w:sz="4" w:space="0"/>
              <w:right w:val="single" w:color="auto" w:sz="4" w:space="0"/>
            </w:tcBorders>
            <w:noWrap w:val="0"/>
            <w:vAlign w:val="center"/>
          </w:tcPr>
          <w:p w14:paraId="64AB7E2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仿实木相框</w:t>
            </w:r>
          </w:p>
        </w:tc>
        <w:tc>
          <w:tcPr>
            <w:tcW w:w="3702" w:type="dxa"/>
            <w:tcBorders>
              <w:top w:val="nil"/>
              <w:left w:val="nil"/>
              <w:bottom w:val="single" w:color="auto" w:sz="4" w:space="0"/>
              <w:right w:val="single" w:color="auto" w:sz="4" w:space="0"/>
            </w:tcBorders>
            <w:noWrap w:val="0"/>
            <w:vAlign w:val="center"/>
          </w:tcPr>
          <w:p w14:paraId="1CA7790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仿实木料</w:t>
            </w:r>
          </w:p>
        </w:tc>
        <w:tc>
          <w:tcPr>
            <w:tcW w:w="1599" w:type="dxa"/>
            <w:tcBorders>
              <w:top w:val="nil"/>
              <w:left w:val="nil"/>
              <w:bottom w:val="single" w:color="auto" w:sz="4" w:space="0"/>
              <w:right w:val="single" w:color="auto" w:sz="4" w:space="0"/>
            </w:tcBorders>
            <w:noWrap w:val="0"/>
            <w:vAlign w:val="center"/>
          </w:tcPr>
          <w:p w14:paraId="78E96D2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米（m）</w:t>
            </w:r>
          </w:p>
        </w:tc>
        <w:tc>
          <w:tcPr>
            <w:tcW w:w="1549" w:type="dxa"/>
            <w:tcBorders>
              <w:top w:val="nil"/>
              <w:left w:val="nil"/>
              <w:bottom w:val="single" w:color="auto" w:sz="4" w:space="0"/>
              <w:right w:val="single" w:color="auto" w:sz="4" w:space="0"/>
            </w:tcBorders>
            <w:noWrap w:val="0"/>
            <w:vAlign w:val="center"/>
          </w:tcPr>
          <w:p w14:paraId="6D8A3E6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r>
      <w:tr w14:paraId="5D874A0A">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4A971FC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1516" w:type="dxa"/>
            <w:tcBorders>
              <w:top w:val="nil"/>
              <w:left w:val="nil"/>
              <w:bottom w:val="single" w:color="auto" w:sz="4" w:space="0"/>
              <w:right w:val="single" w:color="auto" w:sz="4" w:space="0"/>
            </w:tcBorders>
            <w:noWrap w:val="0"/>
            <w:vAlign w:val="center"/>
          </w:tcPr>
          <w:p w14:paraId="7B6C592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亚克力强磁台牌</w:t>
            </w:r>
          </w:p>
        </w:tc>
        <w:tc>
          <w:tcPr>
            <w:tcW w:w="3702" w:type="dxa"/>
            <w:tcBorders>
              <w:top w:val="nil"/>
              <w:left w:val="nil"/>
              <w:bottom w:val="single" w:color="auto" w:sz="4" w:space="0"/>
              <w:right w:val="single" w:color="auto" w:sz="4" w:space="0"/>
            </w:tcBorders>
            <w:noWrap w:val="0"/>
            <w:vAlign w:val="center"/>
          </w:tcPr>
          <w:p w14:paraId="7C1D37D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A4亚克力强磁台牌含内容</w:t>
            </w:r>
          </w:p>
        </w:tc>
        <w:tc>
          <w:tcPr>
            <w:tcW w:w="1599" w:type="dxa"/>
            <w:tcBorders>
              <w:top w:val="nil"/>
              <w:left w:val="nil"/>
              <w:bottom w:val="single" w:color="auto" w:sz="4" w:space="0"/>
              <w:right w:val="single" w:color="auto" w:sz="4" w:space="0"/>
            </w:tcBorders>
            <w:noWrap w:val="0"/>
            <w:vAlign w:val="center"/>
          </w:tcPr>
          <w:p w14:paraId="33DD064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549" w:type="dxa"/>
            <w:tcBorders>
              <w:top w:val="nil"/>
              <w:left w:val="nil"/>
              <w:bottom w:val="single" w:color="auto" w:sz="4" w:space="0"/>
              <w:right w:val="single" w:color="auto" w:sz="4" w:space="0"/>
            </w:tcBorders>
            <w:noWrap w:val="0"/>
            <w:vAlign w:val="center"/>
          </w:tcPr>
          <w:p w14:paraId="4E65504A">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r>
      <w:tr w14:paraId="1B5B734D">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6807D0C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1516" w:type="dxa"/>
            <w:tcBorders>
              <w:top w:val="nil"/>
              <w:left w:val="nil"/>
              <w:bottom w:val="single" w:color="auto" w:sz="4" w:space="0"/>
              <w:right w:val="single" w:color="auto" w:sz="4" w:space="0"/>
            </w:tcBorders>
            <w:noWrap w:val="0"/>
            <w:vAlign w:val="center"/>
          </w:tcPr>
          <w:p w14:paraId="0653701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示范岗强磁台牌</w:t>
            </w:r>
          </w:p>
        </w:tc>
        <w:tc>
          <w:tcPr>
            <w:tcW w:w="3702" w:type="dxa"/>
            <w:tcBorders>
              <w:top w:val="nil"/>
              <w:left w:val="nil"/>
              <w:bottom w:val="single" w:color="auto" w:sz="4" w:space="0"/>
              <w:right w:val="single" w:color="auto" w:sz="4" w:space="0"/>
            </w:tcBorders>
            <w:noWrap w:val="0"/>
            <w:vAlign w:val="center"/>
          </w:tcPr>
          <w:p w14:paraId="162C61D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A5亚克力强磁台牌含内容</w:t>
            </w:r>
          </w:p>
        </w:tc>
        <w:tc>
          <w:tcPr>
            <w:tcW w:w="1599" w:type="dxa"/>
            <w:tcBorders>
              <w:top w:val="nil"/>
              <w:left w:val="nil"/>
              <w:bottom w:val="single" w:color="auto" w:sz="4" w:space="0"/>
              <w:right w:val="single" w:color="auto" w:sz="4" w:space="0"/>
            </w:tcBorders>
            <w:noWrap w:val="0"/>
            <w:vAlign w:val="center"/>
          </w:tcPr>
          <w:p w14:paraId="0EC440B8">
            <w:pPr>
              <w:widowControl/>
              <w:spacing w:line="360" w:lineRule="auto"/>
              <w:ind w:firstLine="120" w:firstLineChars="5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549" w:type="dxa"/>
            <w:tcBorders>
              <w:top w:val="nil"/>
              <w:left w:val="nil"/>
              <w:bottom w:val="single" w:color="auto" w:sz="4" w:space="0"/>
              <w:right w:val="single" w:color="auto" w:sz="4" w:space="0"/>
            </w:tcBorders>
            <w:noWrap w:val="0"/>
            <w:vAlign w:val="center"/>
          </w:tcPr>
          <w:p w14:paraId="41FF927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14:paraId="1F574144">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1636D1C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1516" w:type="dxa"/>
            <w:tcBorders>
              <w:top w:val="nil"/>
              <w:left w:val="nil"/>
              <w:bottom w:val="single" w:color="auto" w:sz="4" w:space="0"/>
              <w:right w:val="single" w:color="auto" w:sz="4" w:space="0"/>
            </w:tcBorders>
            <w:noWrap w:val="0"/>
            <w:vAlign w:val="center"/>
          </w:tcPr>
          <w:p w14:paraId="022E335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双色板面板水晶字</w:t>
            </w:r>
          </w:p>
        </w:tc>
        <w:tc>
          <w:tcPr>
            <w:tcW w:w="3702" w:type="dxa"/>
            <w:tcBorders>
              <w:top w:val="nil"/>
              <w:left w:val="nil"/>
              <w:bottom w:val="single" w:color="auto" w:sz="4" w:space="0"/>
              <w:right w:val="single" w:color="auto" w:sz="4" w:space="0"/>
            </w:tcBorders>
            <w:noWrap w:val="0"/>
            <w:vAlign w:val="center"/>
          </w:tcPr>
          <w:p w14:paraId="2BFA259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10+2双色板（以最长边计算面积）</w:t>
            </w:r>
          </w:p>
        </w:tc>
        <w:tc>
          <w:tcPr>
            <w:tcW w:w="1599" w:type="dxa"/>
            <w:tcBorders>
              <w:top w:val="nil"/>
              <w:left w:val="nil"/>
              <w:bottom w:val="single" w:color="auto" w:sz="4" w:space="0"/>
              <w:right w:val="single" w:color="auto" w:sz="4" w:space="0"/>
            </w:tcBorders>
            <w:noWrap w:val="0"/>
            <w:vAlign w:val="center"/>
          </w:tcPr>
          <w:p w14:paraId="298BA39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3117FE4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520</w:t>
            </w:r>
          </w:p>
        </w:tc>
      </w:tr>
      <w:tr w14:paraId="211D636A">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0392B09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1516" w:type="dxa"/>
            <w:tcBorders>
              <w:top w:val="nil"/>
              <w:left w:val="nil"/>
              <w:bottom w:val="single" w:color="auto" w:sz="4" w:space="0"/>
              <w:right w:val="single" w:color="auto" w:sz="4" w:space="0"/>
            </w:tcBorders>
            <w:noWrap w:val="0"/>
            <w:vAlign w:val="center"/>
          </w:tcPr>
          <w:p w14:paraId="403F8A1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双色板门牌</w:t>
            </w:r>
          </w:p>
        </w:tc>
        <w:tc>
          <w:tcPr>
            <w:tcW w:w="3702" w:type="dxa"/>
            <w:tcBorders>
              <w:top w:val="nil"/>
              <w:left w:val="nil"/>
              <w:bottom w:val="single" w:color="auto" w:sz="4" w:space="0"/>
              <w:right w:val="single" w:color="auto" w:sz="4" w:space="0"/>
            </w:tcBorders>
            <w:noWrap w:val="0"/>
            <w:vAlign w:val="center"/>
          </w:tcPr>
          <w:p w14:paraId="5080DA3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双色板雕刻UV</w:t>
            </w:r>
          </w:p>
        </w:tc>
        <w:tc>
          <w:tcPr>
            <w:tcW w:w="1599" w:type="dxa"/>
            <w:tcBorders>
              <w:top w:val="nil"/>
              <w:left w:val="nil"/>
              <w:bottom w:val="single" w:color="auto" w:sz="4" w:space="0"/>
              <w:right w:val="single" w:color="auto" w:sz="4" w:space="0"/>
            </w:tcBorders>
            <w:noWrap w:val="0"/>
            <w:vAlign w:val="center"/>
          </w:tcPr>
          <w:p w14:paraId="7BDA82D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358F40AD">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350</w:t>
            </w:r>
          </w:p>
        </w:tc>
      </w:tr>
      <w:tr w14:paraId="16D6BE8F">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24F30A5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516" w:type="dxa"/>
            <w:tcBorders>
              <w:top w:val="nil"/>
              <w:left w:val="nil"/>
              <w:bottom w:val="single" w:color="auto" w:sz="4" w:space="0"/>
              <w:right w:val="single" w:color="auto" w:sz="4" w:space="0"/>
            </w:tcBorders>
            <w:noWrap w:val="0"/>
            <w:vAlign w:val="center"/>
          </w:tcPr>
          <w:p w14:paraId="549DBB3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17mmPVC板</w:t>
            </w:r>
          </w:p>
        </w:tc>
        <w:tc>
          <w:tcPr>
            <w:tcW w:w="3702" w:type="dxa"/>
            <w:tcBorders>
              <w:top w:val="nil"/>
              <w:left w:val="nil"/>
              <w:bottom w:val="single" w:color="auto" w:sz="4" w:space="0"/>
              <w:right w:val="single" w:color="auto" w:sz="4" w:space="0"/>
            </w:tcBorders>
            <w:noWrap w:val="0"/>
            <w:vAlign w:val="center"/>
          </w:tcPr>
          <w:p w14:paraId="357634B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17mmPVC板（含直线切割）</w:t>
            </w:r>
          </w:p>
        </w:tc>
        <w:tc>
          <w:tcPr>
            <w:tcW w:w="1599" w:type="dxa"/>
            <w:tcBorders>
              <w:top w:val="nil"/>
              <w:left w:val="nil"/>
              <w:bottom w:val="single" w:color="auto" w:sz="4" w:space="0"/>
              <w:right w:val="single" w:color="auto" w:sz="4" w:space="0"/>
            </w:tcBorders>
            <w:noWrap w:val="0"/>
            <w:vAlign w:val="center"/>
          </w:tcPr>
          <w:p w14:paraId="1FCB8C6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4B27D1BE">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260</w:t>
            </w:r>
          </w:p>
        </w:tc>
      </w:tr>
      <w:tr w14:paraId="0C7D15F2">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04447504">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1516" w:type="dxa"/>
            <w:tcBorders>
              <w:top w:val="nil"/>
              <w:left w:val="nil"/>
              <w:bottom w:val="single" w:color="auto" w:sz="4" w:space="0"/>
              <w:right w:val="single" w:color="auto" w:sz="4" w:space="0"/>
            </w:tcBorders>
            <w:noWrap w:val="0"/>
            <w:vAlign w:val="center"/>
          </w:tcPr>
          <w:p w14:paraId="5288850C">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12mmPVC板</w:t>
            </w:r>
          </w:p>
        </w:tc>
        <w:tc>
          <w:tcPr>
            <w:tcW w:w="3702" w:type="dxa"/>
            <w:tcBorders>
              <w:top w:val="nil"/>
              <w:left w:val="nil"/>
              <w:bottom w:val="single" w:color="auto" w:sz="4" w:space="0"/>
              <w:right w:val="single" w:color="auto" w:sz="4" w:space="0"/>
            </w:tcBorders>
            <w:noWrap w:val="0"/>
            <w:vAlign w:val="center"/>
          </w:tcPr>
          <w:p w14:paraId="0D155C6F">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12mmPVC板（含直线切割）</w:t>
            </w:r>
          </w:p>
        </w:tc>
        <w:tc>
          <w:tcPr>
            <w:tcW w:w="1599" w:type="dxa"/>
            <w:tcBorders>
              <w:top w:val="nil"/>
              <w:left w:val="nil"/>
              <w:bottom w:val="single" w:color="auto" w:sz="4" w:space="0"/>
              <w:right w:val="single" w:color="auto" w:sz="4" w:space="0"/>
            </w:tcBorders>
            <w:noWrap w:val="0"/>
            <w:vAlign w:val="center"/>
          </w:tcPr>
          <w:p w14:paraId="157491E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19CEE967">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w:t>
            </w:r>
          </w:p>
        </w:tc>
      </w:tr>
      <w:tr w14:paraId="1F3798A1">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24E7BF4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1516" w:type="dxa"/>
            <w:tcBorders>
              <w:top w:val="nil"/>
              <w:left w:val="nil"/>
              <w:bottom w:val="single" w:color="auto" w:sz="4" w:space="0"/>
              <w:right w:val="single" w:color="auto" w:sz="4" w:space="0"/>
            </w:tcBorders>
            <w:noWrap w:val="0"/>
            <w:vAlign w:val="center"/>
          </w:tcPr>
          <w:p w14:paraId="50B3757B">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铝塑板门头</w:t>
            </w:r>
          </w:p>
        </w:tc>
        <w:tc>
          <w:tcPr>
            <w:tcW w:w="3702" w:type="dxa"/>
            <w:tcBorders>
              <w:top w:val="nil"/>
              <w:left w:val="nil"/>
              <w:bottom w:val="single" w:color="auto" w:sz="4" w:space="0"/>
              <w:right w:val="single" w:color="auto" w:sz="4" w:space="0"/>
            </w:tcBorders>
            <w:noWrap w:val="0"/>
            <w:vAlign w:val="center"/>
          </w:tcPr>
          <w:p w14:paraId="5C1B0C7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内部镀锌钢管骨架，铺4mm铝塑板</w:t>
            </w:r>
          </w:p>
        </w:tc>
        <w:tc>
          <w:tcPr>
            <w:tcW w:w="1599" w:type="dxa"/>
            <w:tcBorders>
              <w:top w:val="nil"/>
              <w:left w:val="nil"/>
              <w:bottom w:val="single" w:color="auto" w:sz="4" w:space="0"/>
              <w:right w:val="single" w:color="auto" w:sz="4" w:space="0"/>
            </w:tcBorders>
            <w:noWrap w:val="0"/>
            <w:vAlign w:val="center"/>
          </w:tcPr>
          <w:p w14:paraId="2E31C51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517D68D9">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540</w:t>
            </w:r>
          </w:p>
        </w:tc>
      </w:tr>
      <w:tr w14:paraId="01EE4D19">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458342F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1516" w:type="dxa"/>
            <w:tcBorders>
              <w:top w:val="nil"/>
              <w:left w:val="nil"/>
              <w:bottom w:val="single" w:color="auto" w:sz="4" w:space="0"/>
              <w:right w:val="single" w:color="auto" w:sz="4" w:space="0"/>
            </w:tcBorders>
            <w:noWrap w:val="0"/>
            <w:vAlign w:val="center"/>
          </w:tcPr>
          <w:p w14:paraId="10DC0DE8">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硅藻泥文化墙基础</w:t>
            </w:r>
          </w:p>
        </w:tc>
        <w:tc>
          <w:tcPr>
            <w:tcW w:w="3702" w:type="dxa"/>
            <w:tcBorders>
              <w:top w:val="nil"/>
              <w:left w:val="nil"/>
              <w:bottom w:val="single" w:color="auto" w:sz="4" w:space="0"/>
              <w:right w:val="single" w:color="auto" w:sz="4" w:space="0"/>
            </w:tcBorders>
            <w:noWrap w:val="0"/>
            <w:vAlign w:val="center"/>
          </w:tcPr>
          <w:p w14:paraId="7AD4C3B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龙骨骨架，石膏板基础，浮雕造型硅藻泥饰面</w:t>
            </w:r>
          </w:p>
        </w:tc>
        <w:tc>
          <w:tcPr>
            <w:tcW w:w="1599" w:type="dxa"/>
            <w:tcBorders>
              <w:top w:val="nil"/>
              <w:left w:val="nil"/>
              <w:bottom w:val="single" w:color="auto" w:sz="4" w:space="0"/>
              <w:right w:val="single" w:color="auto" w:sz="4" w:space="0"/>
            </w:tcBorders>
            <w:noWrap w:val="0"/>
            <w:vAlign w:val="center"/>
          </w:tcPr>
          <w:p w14:paraId="5B8757B1">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BED3D40">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460</w:t>
            </w:r>
          </w:p>
        </w:tc>
      </w:tr>
      <w:tr w14:paraId="477E4421">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2C78F62F">
            <w:pPr>
              <w:widowControl/>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65</w:t>
            </w:r>
          </w:p>
        </w:tc>
        <w:tc>
          <w:tcPr>
            <w:tcW w:w="1516" w:type="dxa"/>
            <w:tcBorders>
              <w:top w:val="nil"/>
              <w:left w:val="nil"/>
              <w:bottom w:val="single" w:color="auto" w:sz="4" w:space="0"/>
              <w:right w:val="single" w:color="auto" w:sz="4" w:space="0"/>
            </w:tcBorders>
            <w:noWrap w:val="0"/>
            <w:vAlign w:val="center"/>
          </w:tcPr>
          <w:p w14:paraId="020105C2">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PVC软磁白板</w:t>
            </w:r>
          </w:p>
        </w:tc>
        <w:tc>
          <w:tcPr>
            <w:tcW w:w="3702" w:type="dxa"/>
            <w:tcBorders>
              <w:top w:val="nil"/>
              <w:left w:val="nil"/>
              <w:bottom w:val="single" w:color="auto" w:sz="4" w:space="0"/>
              <w:right w:val="single" w:color="auto" w:sz="4" w:space="0"/>
            </w:tcBorders>
            <w:noWrap w:val="0"/>
            <w:vAlign w:val="center"/>
          </w:tcPr>
          <w:p w14:paraId="64F33DC6">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12mmPVC底覆可吸附涂写软磁</w:t>
            </w:r>
          </w:p>
        </w:tc>
        <w:tc>
          <w:tcPr>
            <w:tcW w:w="1599" w:type="dxa"/>
            <w:tcBorders>
              <w:top w:val="nil"/>
              <w:left w:val="nil"/>
              <w:bottom w:val="single" w:color="auto" w:sz="4" w:space="0"/>
              <w:right w:val="single" w:color="auto" w:sz="4" w:space="0"/>
            </w:tcBorders>
            <w:noWrap w:val="0"/>
            <w:vAlign w:val="center"/>
          </w:tcPr>
          <w:p w14:paraId="67C00A55">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平方米（㎡）</w:t>
            </w:r>
          </w:p>
        </w:tc>
        <w:tc>
          <w:tcPr>
            <w:tcW w:w="1549" w:type="dxa"/>
            <w:tcBorders>
              <w:top w:val="nil"/>
              <w:left w:val="nil"/>
              <w:bottom w:val="single" w:color="auto" w:sz="4" w:space="0"/>
              <w:right w:val="single" w:color="auto" w:sz="4" w:space="0"/>
            </w:tcBorders>
            <w:noWrap w:val="0"/>
            <w:vAlign w:val="center"/>
          </w:tcPr>
          <w:p w14:paraId="75690DE3">
            <w:pPr>
              <w:widowControl/>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w:t>
            </w:r>
          </w:p>
        </w:tc>
      </w:tr>
      <w:tr w14:paraId="3940AD2E">
        <w:tblPrEx>
          <w:tblCellMar>
            <w:top w:w="0" w:type="dxa"/>
            <w:left w:w="108" w:type="dxa"/>
            <w:bottom w:w="0" w:type="dxa"/>
            <w:right w:w="108" w:type="dxa"/>
          </w:tblCellMar>
        </w:tblPrEx>
        <w:trPr>
          <w:trHeight w:val="770" w:hRule="atLeast"/>
          <w:jc w:val="center"/>
        </w:trPr>
        <w:tc>
          <w:tcPr>
            <w:tcW w:w="766" w:type="dxa"/>
            <w:tcBorders>
              <w:top w:val="nil"/>
              <w:left w:val="single" w:color="auto" w:sz="4" w:space="0"/>
              <w:bottom w:val="single" w:color="auto" w:sz="4" w:space="0"/>
              <w:right w:val="single" w:color="auto" w:sz="4" w:space="0"/>
            </w:tcBorders>
            <w:noWrap w:val="0"/>
            <w:vAlign w:val="center"/>
          </w:tcPr>
          <w:p w14:paraId="7524F261">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66</w:t>
            </w:r>
          </w:p>
        </w:tc>
        <w:tc>
          <w:tcPr>
            <w:tcW w:w="1516" w:type="dxa"/>
            <w:tcBorders>
              <w:top w:val="nil"/>
              <w:left w:val="nil"/>
              <w:bottom w:val="single" w:color="auto" w:sz="4" w:space="0"/>
              <w:right w:val="single" w:color="auto" w:sz="4" w:space="0"/>
            </w:tcBorders>
            <w:noWrap w:val="0"/>
            <w:vAlign w:val="center"/>
          </w:tcPr>
          <w:p w14:paraId="6FE8A85C">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lang w:val="en-US" w:eastAsia="zh-CN"/>
              </w:rPr>
              <w:t>镀锌钢管</w:t>
            </w:r>
          </w:p>
        </w:tc>
        <w:tc>
          <w:tcPr>
            <w:tcW w:w="3702" w:type="dxa"/>
            <w:tcBorders>
              <w:top w:val="nil"/>
              <w:left w:val="nil"/>
              <w:bottom w:val="single" w:color="auto" w:sz="4" w:space="0"/>
              <w:right w:val="single" w:color="auto" w:sz="4" w:space="0"/>
            </w:tcBorders>
            <w:noWrap w:val="0"/>
            <w:vAlign w:val="center"/>
          </w:tcPr>
          <w:p w14:paraId="67D36E77">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直径60mm（包含 预埋挖坑，水泥黄沙及标牌辅材）</w:t>
            </w:r>
          </w:p>
        </w:tc>
        <w:tc>
          <w:tcPr>
            <w:tcW w:w="1599" w:type="dxa"/>
            <w:tcBorders>
              <w:top w:val="nil"/>
              <w:left w:val="nil"/>
              <w:bottom w:val="single" w:color="auto" w:sz="4" w:space="0"/>
              <w:right w:val="single" w:color="auto" w:sz="4" w:space="0"/>
            </w:tcBorders>
            <w:noWrap w:val="0"/>
            <w:vAlign w:val="center"/>
          </w:tcPr>
          <w:p w14:paraId="7DF64E0B">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米</w:t>
            </w:r>
          </w:p>
        </w:tc>
        <w:tc>
          <w:tcPr>
            <w:tcW w:w="1549" w:type="dxa"/>
            <w:tcBorders>
              <w:top w:val="nil"/>
              <w:left w:val="nil"/>
              <w:bottom w:val="single" w:color="auto" w:sz="4" w:space="0"/>
              <w:right w:val="single" w:color="auto" w:sz="4" w:space="0"/>
            </w:tcBorders>
            <w:noWrap w:val="0"/>
            <w:vAlign w:val="center"/>
          </w:tcPr>
          <w:p w14:paraId="1C744769">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150</w:t>
            </w:r>
          </w:p>
        </w:tc>
      </w:tr>
      <w:tr w14:paraId="626CE3F5">
        <w:tblPrEx>
          <w:tblCellMar>
            <w:top w:w="0" w:type="dxa"/>
            <w:left w:w="108" w:type="dxa"/>
            <w:bottom w:w="0" w:type="dxa"/>
            <w:right w:w="108" w:type="dxa"/>
          </w:tblCellMar>
        </w:tblPrEx>
        <w:trPr>
          <w:trHeight w:val="360" w:hRule="atLeast"/>
          <w:jc w:val="center"/>
        </w:trPr>
        <w:tc>
          <w:tcPr>
            <w:tcW w:w="766" w:type="dxa"/>
            <w:tcBorders>
              <w:top w:val="nil"/>
              <w:left w:val="single" w:color="auto" w:sz="4" w:space="0"/>
              <w:bottom w:val="single" w:color="auto" w:sz="4" w:space="0"/>
              <w:right w:val="single" w:color="auto" w:sz="4" w:space="0"/>
            </w:tcBorders>
            <w:noWrap w:val="0"/>
            <w:vAlign w:val="center"/>
          </w:tcPr>
          <w:p w14:paraId="62EAF737">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67</w:t>
            </w:r>
          </w:p>
        </w:tc>
        <w:tc>
          <w:tcPr>
            <w:tcW w:w="1516" w:type="dxa"/>
            <w:tcBorders>
              <w:top w:val="nil"/>
              <w:left w:val="nil"/>
              <w:bottom w:val="single" w:color="auto" w:sz="4" w:space="0"/>
              <w:right w:val="single" w:color="auto" w:sz="4" w:space="0"/>
            </w:tcBorders>
            <w:noWrap w:val="0"/>
            <w:vAlign w:val="center"/>
          </w:tcPr>
          <w:p w14:paraId="14F809B4">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lang w:val="en-US" w:eastAsia="zh-CN"/>
              </w:rPr>
              <w:t>展板设计</w:t>
            </w:r>
          </w:p>
        </w:tc>
        <w:tc>
          <w:tcPr>
            <w:tcW w:w="3702" w:type="dxa"/>
            <w:tcBorders>
              <w:top w:val="nil"/>
              <w:left w:val="nil"/>
              <w:bottom w:val="single" w:color="auto" w:sz="4" w:space="0"/>
              <w:right w:val="single" w:color="auto" w:sz="4" w:space="0"/>
            </w:tcBorders>
            <w:noWrap w:val="0"/>
            <w:vAlign w:val="center"/>
          </w:tcPr>
          <w:p w14:paraId="2960E4E4">
            <w:pPr>
              <w:widowControl/>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lang w:val="en-US" w:eastAsia="zh-CN"/>
              </w:rPr>
              <w:t>满足复杂性设计需求</w:t>
            </w:r>
          </w:p>
        </w:tc>
        <w:tc>
          <w:tcPr>
            <w:tcW w:w="1599" w:type="dxa"/>
            <w:tcBorders>
              <w:top w:val="nil"/>
              <w:left w:val="nil"/>
              <w:bottom w:val="single" w:color="auto" w:sz="4" w:space="0"/>
              <w:right w:val="single" w:color="auto" w:sz="4" w:space="0"/>
            </w:tcBorders>
            <w:noWrap w:val="0"/>
            <w:vAlign w:val="center"/>
          </w:tcPr>
          <w:p w14:paraId="57E48C46">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面</w:t>
            </w:r>
          </w:p>
        </w:tc>
        <w:tc>
          <w:tcPr>
            <w:tcW w:w="1549" w:type="dxa"/>
            <w:tcBorders>
              <w:top w:val="nil"/>
              <w:left w:val="nil"/>
              <w:bottom w:val="single" w:color="auto" w:sz="4" w:space="0"/>
              <w:right w:val="single" w:color="auto" w:sz="4" w:space="0"/>
            </w:tcBorders>
            <w:noWrap w:val="0"/>
            <w:vAlign w:val="center"/>
          </w:tcPr>
          <w:p w14:paraId="2EF5E996">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200</w:t>
            </w:r>
          </w:p>
        </w:tc>
      </w:tr>
      <w:tr w14:paraId="06235475">
        <w:tblPrEx>
          <w:tblCellMar>
            <w:top w:w="0" w:type="dxa"/>
            <w:left w:w="108" w:type="dxa"/>
            <w:bottom w:w="0" w:type="dxa"/>
            <w:right w:w="108" w:type="dxa"/>
          </w:tblCellMar>
        </w:tblPrEx>
        <w:trPr>
          <w:trHeight w:val="880" w:hRule="atLeast"/>
          <w:jc w:val="center"/>
        </w:trPr>
        <w:tc>
          <w:tcPr>
            <w:tcW w:w="9132" w:type="dxa"/>
            <w:gridSpan w:val="5"/>
            <w:tcBorders>
              <w:top w:val="single" w:color="auto" w:sz="4" w:space="0"/>
              <w:left w:val="single" w:color="auto" w:sz="4" w:space="0"/>
              <w:bottom w:val="single" w:color="auto" w:sz="4" w:space="0"/>
              <w:right w:val="single" w:color="auto" w:sz="4" w:space="0"/>
            </w:tcBorders>
            <w:noWrap w:val="0"/>
            <w:vAlign w:val="center"/>
          </w:tcPr>
          <w:p w14:paraId="458EAA75">
            <w:pPr>
              <w:spacing w:line="360" w:lineRule="auto"/>
              <w:jc w:val="both"/>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备注：上述控制单价包含如下费用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1.材料成本、设计、运输、安装（含高空六米以下，六米以上涉及吊车等另行计算）、辅材、税费、安全文明施工等。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2.送货至招标人指定位置（合肥经济技术开发区范围内，含</w:t>
            </w:r>
            <w:r>
              <w:rPr>
                <w:rFonts w:hint="eastAsia" w:ascii="宋体" w:hAnsi="宋体" w:eastAsia="宋体" w:cs="宋体"/>
                <w:color w:val="000000"/>
                <w:kern w:val="0"/>
                <w:sz w:val="24"/>
                <w:szCs w:val="24"/>
                <w:lang w:val="en-US" w:eastAsia="zh-CN"/>
              </w:rPr>
              <w:t>北</w:t>
            </w:r>
            <w:r>
              <w:rPr>
                <w:rFonts w:hint="eastAsia" w:ascii="宋体" w:hAnsi="宋体" w:eastAsia="宋体" w:cs="宋体"/>
                <w:color w:val="000000"/>
                <w:kern w:val="0"/>
                <w:sz w:val="24"/>
                <w:szCs w:val="24"/>
              </w:rPr>
              <w:t>区）并安装到位的全部费用。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3.辅材及常用工具自备。</w:t>
            </w:r>
          </w:p>
          <w:p w14:paraId="2479E632">
            <w:pPr>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4.上述以㎡为计量单位的，均按照最大长宽尺寸结算。</w:t>
            </w:r>
          </w:p>
        </w:tc>
      </w:tr>
    </w:tbl>
    <w:p w14:paraId="0F420D64">
      <w:pPr>
        <w:spacing w:line="360" w:lineRule="auto"/>
        <w:ind w:firstLine="480" w:firstLineChars="200"/>
        <w:rPr>
          <w:rFonts w:hint="eastAsia" w:ascii="宋体" w:hAnsi="宋体" w:cs="宋体"/>
          <w:b/>
          <w:sz w:val="24"/>
          <w:szCs w:val="24"/>
        </w:rPr>
      </w:pPr>
    </w:p>
    <w:p w14:paraId="0ADE738B">
      <w:pPr>
        <w:spacing w:line="360" w:lineRule="auto"/>
        <w:ind w:firstLine="480" w:firstLineChars="200"/>
        <w:rPr>
          <w:rFonts w:ascii="宋体" w:hAnsi="宋体" w:cs="宋体"/>
          <w:b/>
          <w:sz w:val="24"/>
          <w:szCs w:val="24"/>
        </w:rPr>
      </w:pPr>
      <w:bookmarkStart w:id="8" w:name="_GoBack"/>
      <w:bookmarkEnd w:id="8"/>
      <w:r>
        <w:rPr>
          <w:rFonts w:hint="eastAsia" w:ascii="宋体" w:hAnsi="宋体" w:cs="宋体"/>
          <w:b/>
          <w:sz w:val="24"/>
          <w:szCs w:val="24"/>
        </w:rPr>
        <w:t>三、报价要求</w:t>
      </w:r>
    </w:p>
    <w:p w14:paraId="7C11B7D3">
      <w:pPr>
        <w:spacing w:line="360" w:lineRule="auto"/>
        <w:ind w:firstLine="480" w:firstLineChars="200"/>
        <w:rPr>
          <w:rFonts w:ascii="宋体" w:hAnsi="宋体" w:cs="宋体"/>
          <w:sz w:val="24"/>
          <w:szCs w:val="24"/>
        </w:rPr>
      </w:pPr>
      <w:r>
        <w:rPr>
          <w:rFonts w:hint="eastAsia" w:ascii="宋体" w:hAnsi="宋体" w:cs="宋体"/>
          <w:sz w:val="24"/>
          <w:szCs w:val="24"/>
        </w:rPr>
        <w:t>1.本项目采用</w:t>
      </w:r>
      <w:r>
        <w:rPr>
          <w:rFonts w:hint="eastAsia" w:ascii="宋体" w:hAnsi="宋体" w:cs="宋体"/>
          <w:b/>
          <w:sz w:val="24"/>
          <w:szCs w:val="24"/>
        </w:rPr>
        <w:t>费率报价</w:t>
      </w:r>
      <w:r>
        <w:rPr>
          <w:rFonts w:hint="eastAsia" w:ascii="宋体" w:hAnsi="宋体" w:cs="宋体"/>
          <w:sz w:val="24"/>
          <w:szCs w:val="24"/>
        </w:rPr>
        <w:t>，投标人须根据招标人给定的各类型宣传物料控制单价报出费率（即统一折扣率），费率不得高于100%，否则响应无效。</w:t>
      </w:r>
    </w:p>
    <w:p w14:paraId="55BF776C">
      <w:pPr>
        <w:spacing w:line="360" w:lineRule="auto"/>
        <w:ind w:firstLine="480" w:firstLineChars="200"/>
        <w:rPr>
          <w:rFonts w:ascii="宋体" w:hAnsi="宋体" w:cs="宋体"/>
          <w:sz w:val="24"/>
          <w:szCs w:val="24"/>
        </w:rPr>
      </w:pPr>
      <w:r>
        <w:rPr>
          <w:rFonts w:hint="eastAsia" w:ascii="宋体" w:hAnsi="宋体" w:cs="宋体"/>
          <w:sz w:val="24"/>
          <w:szCs w:val="24"/>
        </w:rPr>
        <w:t>中标后，按照每次供货产品的控制单价、数量、和成交费率计算单次费用，据实结算。</w:t>
      </w:r>
    </w:p>
    <w:p w14:paraId="7F45CFD1">
      <w:pPr>
        <w:spacing w:line="360" w:lineRule="auto"/>
        <w:ind w:firstLine="480" w:firstLineChars="200"/>
        <w:rPr>
          <w:rFonts w:ascii="宋体" w:hAnsi="宋体" w:cs="宋体"/>
          <w:sz w:val="24"/>
          <w:szCs w:val="24"/>
          <w:vertAlign w:val="subscript"/>
        </w:rPr>
      </w:pPr>
      <w:r>
        <w:rPr>
          <w:rFonts w:hint="eastAsia" w:ascii="宋体" w:hAnsi="宋体" w:cs="宋体"/>
          <w:sz w:val="24"/>
          <w:szCs w:val="24"/>
        </w:rPr>
        <w:t>例如：某次采购室内写真100平方米，根据本项目前述宣传物料清单及控制单价表查询得知控制单价为22元/平方米，中标人的成交费率为90%，则该次结算费用为：F</w:t>
      </w:r>
      <w:r>
        <w:rPr>
          <w:rFonts w:hint="eastAsia" w:ascii="宋体" w:hAnsi="宋体" w:cs="宋体"/>
          <w:sz w:val="24"/>
          <w:szCs w:val="24"/>
          <w:vertAlign w:val="subscript"/>
        </w:rPr>
        <w:t>单次</w:t>
      </w:r>
      <w:r>
        <w:rPr>
          <w:rFonts w:hint="eastAsia" w:ascii="宋体" w:hAnsi="宋体" w:cs="宋体"/>
          <w:sz w:val="24"/>
          <w:szCs w:val="24"/>
        </w:rPr>
        <w:t>=P</w:t>
      </w:r>
      <w:r>
        <w:rPr>
          <w:rFonts w:hint="eastAsia" w:ascii="宋体" w:hAnsi="宋体" w:cs="宋体"/>
          <w:sz w:val="24"/>
          <w:szCs w:val="24"/>
          <w:vertAlign w:val="subscript"/>
        </w:rPr>
        <w:t>控制单价</w:t>
      </w:r>
      <w:r>
        <w:rPr>
          <w:rFonts w:hint="eastAsia" w:ascii="宋体" w:hAnsi="宋体" w:cs="宋体"/>
          <w:sz w:val="24"/>
          <w:szCs w:val="24"/>
        </w:rPr>
        <w:t>（22）*X</w:t>
      </w:r>
      <w:r>
        <w:rPr>
          <w:rFonts w:hint="eastAsia" w:ascii="宋体" w:hAnsi="宋体" w:cs="宋体"/>
          <w:sz w:val="24"/>
          <w:szCs w:val="24"/>
          <w:vertAlign w:val="subscript"/>
        </w:rPr>
        <w:t>数量</w:t>
      </w:r>
      <w:r>
        <w:rPr>
          <w:rFonts w:hint="eastAsia" w:ascii="宋体" w:hAnsi="宋体" w:cs="宋体"/>
          <w:sz w:val="24"/>
          <w:szCs w:val="24"/>
        </w:rPr>
        <w:t>（100）*R</w:t>
      </w:r>
      <w:r>
        <w:rPr>
          <w:rFonts w:hint="eastAsia" w:ascii="宋体" w:hAnsi="宋体" w:cs="宋体"/>
          <w:sz w:val="24"/>
          <w:szCs w:val="24"/>
          <w:vertAlign w:val="subscript"/>
        </w:rPr>
        <w:t>费率</w:t>
      </w:r>
      <w:r>
        <w:rPr>
          <w:rFonts w:hint="eastAsia" w:ascii="宋体" w:hAnsi="宋体" w:cs="宋体"/>
          <w:sz w:val="24"/>
          <w:szCs w:val="24"/>
        </w:rPr>
        <w:t>(90%)=1980元。</w:t>
      </w:r>
    </w:p>
    <w:p w14:paraId="18044C9C">
      <w:pPr>
        <w:spacing w:line="360" w:lineRule="auto"/>
        <w:ind w:firstLine="480" w:firstLineChars="200"/>
        <w:rPr>
          <w:rFonts w:ascii="宋体" w:hAnsi="宋体" w:cs="宋体"/>
          <w:sz w:val="24"/>
          <w:szCs w:val="24"/>
        </w:rPr>
      </w:pPr>
      <w:r>
        <w:rPr>
          <w:rFonts w:hint="eastAsia" w:ascii="宋体" w:hAnsi="宋体" w:cs="宋体"/>
          <w:sz w:val="24"/>
          <w:szCs w:val="24"/>
        </w:rPr>
        <w:t>2.投标人应详细了解项目情况，充分考虑项目履约期间的市场、政策等因素的影响，谨慎报价。中标后，中标人不得以任何理由调整控制单价及成交费率。</w:t>
      </w:r>
    </w:p>
    <w:p w14:paraId="402C27D4">
      <w:pPr>
        <w:spacing w:line="360" w:lineRule="auto"/>
        <w:ind w:firstLine="480" w:firstLineChars="200"/>
        <w:rPr>
          <w:rFonts w:ascii="宋体" w:hAnsi="宋体" w:cs="宋体"/>
          <w:b/>
          <w:sz w:val="24"/>
          <w:szCs w:val="24"/>
        </w:rPr>
      </w:pPr>
      <w:r>
        <w:rPr>
          <w:rFonts w:hint="eastAsia" w:ascii="宋体" w:hAnsi="宋体" w:cs="宋体"/>
          <w:b/>
          <w:sz w:val="24"/>
          <w:szCs w:val="24"/>
        </w:rPr>
        <w:t>四、其他要求</w:t>
      </w:r>
    </w:p>
    <w:p w14:paraId="4FBA57F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服务期内，中标人须指派专职人员与招标人进行专项对接，并确保通讯畅通。接到招标人采购需求通知后，中标人应按双方约定的时限（常规需求不超过24小时，紧急或特殊情况另行商定）及地点要求，将货物送达招标人指定现场，并同步完成安装调试工作。</w:t>
      </w:r>
    </w:p>
    <w:p w14:paraId="182C32A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中标人在安装期间，应依法履行安全生产主体责任，采取有效措施保障现场安全。中标人须无条件服从招标人依据合同及现场实际情况提出的工作安排与现场管理指令。安装结束后，中标人应立即对安装现场进行彻底清理，恢复场地整洁；若因中标人原因造成环境污染或设施损坏的，由中标人承担全部清理及修复费用。</w:t>
      </w:r>
    </w:p>
    <w:p w14:paraId="0525F1FD">
      <w:pPr>
        <w:spacing w:line="360" w:lineRule="auto"/>
        <w:ind w:firstLine="480" w:firstLineChars="200"/>
        <w:rPr>
          <w:rFonts w:hint="eastAsia" w:ascii="宋体" w:hAnsi="宋体" w:cs="宋体"/>
          <w:color w:val="000000"/>
          <w:sz w:val="24"/>
          <w:szCs w:val="24"/>
        </w:rPr>
      </w:pPr>
      <w:r>
        <w:rPr>
          <w:rFonts w:hint="eastAsia" w:hAnsi="宋体" w:cs="宋体"/>
          <w:color w:val="000000"/>
          <w:sz w:val="24"/>
          <w:szCs w:val="24"/>
          <w:lang w:val="en-US" w:eastAsia="zh-CN"/>
        </w:rPr>
        <w:t>3.项目</w:t>
      </w:r>
      <w:r>
        <w:rPr>
          <w:rFonts w:hint="eastAsia" w:ascii="宋体" w:hAnsi="宋体" w:cs="宋体"/>
          <w:color w:val="000000"/>
          <w:sz w:val="24"/>
          <w:szCs w:val="24"/>
        </w:rPr>
        <w:t>预估采购金额</w:t>
      </w:r>
      <w:r>
        <w:rPr>
          <w:rFonts w:hint="eastAsia" w:hAnsi="宋体" w:cs="宋体"/>
          <w:color w:val="000000"/>
          <w:sz w:val="24"/>
          <w:szCs w:val="24"/>
          <w:lang w:val="en-US" w:eastAsia="zh-CN"/>
        </w:rPr>
        <w:t>约45</w:t>
      </w:r>
      <w:r>
        <w:rPr>
          <w:rFonts w:hint="eastAsia" w:ascii="宋体" w:hAnsi="宋体" w:cs="宋体"/>
          <w:color w:val="000000"/>
          <w:sz w:val="24"/>
          <w:szCs w:val="24"/>
          <w:lang w:val="en-US" w:eastAsia="zh-CN"/>
        </w:rPr>
        <w:t>万元</w:t>
      </w:r>
      <w:r>
        <w:rPr>
          <w:rFonts w:hint="eastAsia" w:ascii="宋体" w:hAnsi="宋体" w:cs="宋体"/>
          <w:color w:val="000000"/>
          <w:sz w:val="24"/>
          <w:szCs w:val="24"/>
        </w:rPr>
        <w:t>，实际按需下单，无最低消费承诺。</w:t>
      </w:r>
    </w:p>
    <w:p w14:paraId="50826FBF">
      <w:pPr>
        <w:spacing w:line="360" w:lineRule="auto"/>
        <w:ind w:firstLine="480" w:firstLineChars="200"/>
        <w:rPr>
          <w:rFonts w:hint="eastAsia" w:ascii="宋体" w:hAnsi="宋体" w:cs="宋体"/>
          <w:color w:val="000000"/>
          <w:sz w:val="24"/>
          <w:szCs w:val="24"/>
        </w:rPr>
      </w:pPr>
    </w:p>
    <w:p w14:paraId="3D088DDA">
      <w:pPr>
        <w:spacing w:line="240" w:lineRule="auto"/>
        <w:rPr>
          <w:rFonts w:hint="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12134"/>
    <w:multiLevelType w:val="singleLevel"/>
    <w:tmpl w:val="CC7121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0A49B1"/>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64084D"/>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BE043A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25B79A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6F1300"/>
    <w:rsid w:val="7CAB4D9F"/>
    <w:rsid w:val="7CEA3B1A"/>
    <w:rsid w:val="7D1C7A4B"/>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Calibri" w:hAnsi="Calibri"/>
      <w:szCs w:val="2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paragraph" w:styleId="13">
    <w:name w:val="Body Text First Indent 2"/>
    <w:basedOn w:val="6"/>
    <w:qFormat/>
    <w:uiPriority w:val="0"/>
    <w:pPr>
      <w:ind w:left="420" w:firstLine="42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0">
    <w:name w:val="xl31"/>
    <w:basedOn w:val="1"/>
    <w:qFormat/>
    <w:uiPriority w:val="0"/>
    <w:pPr>
      <w:widowControl/>
      <w:spacing w:before="100" w:beforeAutospacing="1" w:after="100" w:afterAutospacing="1"/>
      <w:jc w:val="center"/>
    </w:pPr>
    <w:rPr>
      <w:rFonts w:hAnsi="宋体"/>
      <w:b/>
      <w:bCs/>
      <w:sz w:val="28"/>
      <w:szCs w:val="28"/>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_Style 3"/>
    <w:basedOn w:val="1"/>
    <w:qFormat/>
    <w:uiPriority w:val="34"/>
    <w:pPr>
      <w:ind w:firstLine="420" w:firstLineChars="200"/>
    </w:pPr>
    <w:rPr>
      <w:rFonts w:ascii="Calibri" w:hAnsi="Calibri"/>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Char Char Char Char Char Char Char1 Char"/>
    <w:basedOn w:val="1"/>
    <w:autoRedefine/>
    <w:qFormat/>
    <w:uiPriority w:val="0"/>
    <w:rPr>
      <w:rFonts w:ascii="Tahoma" w:hAnsi="Tahoma"/>
    </w:rPr>
  </w:style>
  <w:style w:type="character" w:customStyle="1" w:styleId="26">
    <w:name w:val="font21"/>
    <w:basedOn w:val="16"/>
    <w:autoRedefine/>
    <w:qFormat/>
    <w:uiPriority w:val="0"/>
    <w:rPr>
      <w:rFonts w:hint="eastAsia" w:ascii="仿宋" w:hAnsi="仿宋" w:eastAsia="仿宋" w:cs="仿宋"/>
      <w:color w:val="000000"/>
      <w:sz w:val="24"/>
      <w:szCs w:val="24"/>
      <w:u w:val="none"/>
    </w:rPr>
  </w:style>
  <w:style w:type="paragraph" w:customStyle="1" w:styleId="27">
    <w:name w:val="列出段落1"/>
    <w:basedOn w:val="1"/>
    <w:unhideWhenUsed/>
    <w:qFormat/>
    <w:uiPriority w:val="99"/>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1268</Words>
  <Characters>1275</Characters>
  <Lines>0</Lines>
  <Paragraphs>0</Paragraphs>
  <TotalTime>4</TotalTime>
  <ScaleCrop>false</ScaleCrop>
  <LinksUpToDate>false</LinksUpToDate>
  <CharactersWithSpaces>1457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2026-04-02T01:43:00Z</cp:lastPrinted>
  <dcterms:modified xsi:type="dcterms:W3CDTF">2026-04-22T07:51:32Z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