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1627">
      <w:pPr>
        <w:pStyle w:val="3"/>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301BB240">
      <w:pPr>
        <w:spacing w:line="900" w:lineRule="exact"/>
        <w:rPr>
          <w:rFonts w:hAnsi="宋体"/>
          <w:b/>
          <w:color w:val="000000"/>
          <w:sz w:val="72"/>
          <w:szCs w:val="24"/>
        </w:rPr>
      </w:pPr>
    </w:p>
    <w:p w14:paraId="1F8C2F6E">
      <w:pPr>
        <w:pStyle w:val="2"/>
      </w:pPr>
    </w:p>
    <w:p w14:paraId="73F2679E">
      <w:pPr>
        <w:spacing w:line="900" w:lineRule="exact"/>
        <w:jc w:val="center"/>
        <w:rPr>
          <w:rFonts w:hAnsi="宋体"/>
          <w:b/>
          <w:color w:val="000000"/>
          <w:sz w:val="72"/>
          <w:szCs w:val="24"/>
        </w:rPr>
      </w:pPr>
      <w:r>
        <w:rPr>
          <w:rFonts w:hint="eastAsia" w:hAnsi="宋体"/>
          <w:b/>
          <w:color w:val="000000"/>
          <w:sz w:val="72"/>
          <w:szCs w:val="24"/>
        </w:rPr>
        <w:t>响</w:t>
      </w:r>
    </w:p>
    <w:p w14:paraId="0C4CE713">
      <w:pPr>
        <w:spacing w:line="900" w:lineRule="exact"/>
        <w:jc w:val="center"/>
        <w:rPr>
          <w:rFonts w:hAnsi="宋体"/>
          <w:b/>
          <w:color w:val="000000"/>
          <w:sz w:val="72"/>
          <w:szCs w:val="24"/>
        </w:rPr>
      </w:pPr>
    </w:p>
    <w:p w14:paraId="49533B24">
      <w:pPr>
        <w:spacing w:line="900" w:lineRule="exact"/>
        <w:jc w:val="center"/>
        <w:rPr>
          <w:rFonts w:hAnsi="宋体"/>
          <w:b/>
          <w:color w:val="000000"/>
          <w:sz w:val="72"/>
          <w:szCs w:val="24"/>
        </w:rPr>
      </w:pPr>
      <w:r>
        <w:rPr>
          <w:rFonts w:hint="eastAsia" w:hAnsi="宋体"/>
          <w:b/>
          <w:color w:val="000000"/>
          <w:sz w:val="72"/>
          <w:szCs w:val="24"/>
        </w:rPr>
        <w:t>应</w:t>
      </w:r>
    </w:p>
    <w:p w14:paraId="07CA4A92">
      <w:pPr>
        <w:spacing w:line="900" w:lineRule="exact"/>
        <w:jc w:val="center"/>
        <w:rPr>
          <w:rFonts w:hAnsi="宋体"/>
          <w:b/>
          <w:color w:val="000000"/>
          <w:sz w:val="72"/>
          <w:szCs w:val="24"/>
        </w:rPr>
      </w:pPr>
    </w:p>
    <w:p w14:paraId="73EC0D38">
      <w:pPr>
        <w:spacing w:line="900" w:lineRule="exact"/>
        <w:jc w:val="center"/>
        <w:rPr>
          <w:rFonts w:hAnsi="宋体"/>
          <w:b/>
          <w:color w:val="000000"/>
          <w:sz w:val="72"/>
          <w:szCs w:val="24"/>
        </w:rPr>
      </w:pPr>
      <w:r>
        <w:rPr>
          <w:rFonts w:hint="eastAsia" w:hAnsi="宋体"/>
          <w:b/>
          <w:color w:val="000000"/>
          <w:sz w:val="72"/>
          <w:szCs w:val="24"/>
        </w:rPr>
        <w:t>文</w:t>
      </w:r>
    </w:p>
    <w:p w14:paraId="32715EA3">
      <w:pPr>
        <w:spacing w:line="900" w:lineRule="exact"/>
        <w:jc w:val="center"/>
        <w:rPr>
          <w:rFonts w:hAnsi="宋体"/>
          <w:b/>
          <w:color w:val="000000"/>
          <w:sz w:val="72"/>
          <w:szCs w:val="24"/>
        </w:rPr>
      </w:pPr>
    </w:p>
    <w:p w14:paraId="639D5455">
      <w:pPr>
        <w:jc w:val="center"/>
        <w:rPr>
          <w:rFonts w:hAnsi="宋体"/>
          <w:b/>
          <w:color w:val="000000"/>
          <w:sz w:val="72"/>
          <w:szCs w:val="24"/>
        </w:rPr>
      </w:pPr>
      <w:r>
        <w:rPr>
          <w:rFonts w:hint="eastAsia" w:hAnsi="宋体"/>
          <w:b/>
          <w:color w:val="000000"/>
          <w:sz w:val="72"/>
          <w:szCs w:val="24"/>
        </w:rPr>
        <w:t>件</w:t>
      </w:r>
    </w:p>
    <w:p w14:paraId="7A01D73E">
      <w:pPr>
        <w:spacing w:after="156" w:afterLines="50" w:line="500" w:lineRule="exact"/>
        <w:jc w:val="both"/>
        <w:rPr>
          <w:rFonts w:hAnsi="宋体"/>
          <w:b/>
          <w:color w:val="000000"/>
          <w:sz w:val="72"/>
          <w:szCs w:val="24"/>
        </w:rPr>
      </w:pPr>
    </w:p>
    <w:p w14:paraId="05F060AD">
      <w:pPr>
        <w:spacing w:after="156" w:afterLines="50" w:line="500" w:lineRule="exact"/>
        <w:rPr>
          <w:rFonts w:hint="eastAsia" w:hAnsi="宋体"/>
          <w:b/>
          <w:color w:val="000000"/>
          <w:sz w:val="32"/>
          <w:szCs w:val="24"/>
        </w:rPr>
      </w:pPr>
    </w:p>
    <w:p w14:paraId="077BFB4C">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390FAF">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01C213FE">
      <w:pPr>
        <w:spacing w:line="360" w:lineRule="auto"/>
        <w:jc w:val="center"/>
        <w:rPr>
          <w:rFonts w:hint="eastAsia" w:hAnsi="宋体" w:cs="宋体"/>
          <w:b/>
          <w:color w:val="000000"/>
          <w:szCs w:val="24"/>
        </w:rPr>
      </w:pPr>
      <w:bookmarkStart w:id="0" w:name="_Toc438648618"/>
    </w:p>
    <w:p w14:paraId="1D169105">
      <w:pPr>
        <w:spacing w:line="360" w:lineRule="auto"/>
        <w:jc w:val="center"/>
        <w:rPr>
          <w:rFonts w:hint="eastAsia" w:hAnsi="宋体" w:cs="宋体"/>
          <w:b/>
          <w:color w:val="000000"/>
          <w:szCs w:val="24"/>
        </w:rPr>
      </w:pPr>
    </w:p>
    <w:p w14:paraId="3BC72344">
      <w:pPr>
        <w:spacing w:line="360" w:lineRule="auto"/>
        <w:jc w:val="center"/>
        <w:rPr>
          <w:rFonts w:hint="eastAsia" w:hAnsi="宋体" w:cs="宋体"/>
          <w:b/>
          <w:color w:val="000000"/>
          <w:szCs w:val="24"/>
        </w:rPr>
      </w:pPr>
    </w:p>
    <w:p w14:paraId="6252D570">
      <w:pPr>
        <w:spacing w:line="360" w:lineRule="auto"/>
        <w:jc w:val="center"/>
        <w:rPr>
          <w:rFonts w:hint="eastAsia" w:hAnsi="宋体" w:cs="宋体"/>
          <w:b/>
          <w:color w:val="000000"/>
          <w:szCs w:val="24"/>
        </w:rPr>
      </w:pPr>
    </w:p>
    <w:p w14:paraId="7274C6D9">
      <w:pPr>
        <w:spacing w:line="360" w:lineRule="auto"/>
        <w:jc w:val="center"/>
        <w:rPr>
          <w:rFonts w:hAnsi="宋体"/>
          <w:b/>
          <w:color w:val="000000"/>
        </w:rPr>
      </w:pPr>
      <w:r>
        <w:rPr>
          <w:rFonts w:hint="eastAsia" w:hAnsi="宋体" w:cs="宋体"/>
          <w:b/>
          <w:color w:val="000000"/>
          <w:szCs w:val="24"/>
        </w:rPr>
        <w:t>响应文件资料清单</w:t>
      </w:r>
    </w:p>
    <w:tbl>
      <w:tblPr>
        <w:tblStyle w:val="1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0302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BAE4994">
            <w:pPr>
              <w:spacing w:line="400" w:lineRule="exact"/>
              <w:jc w:val="center"/>
              <w:rPr>
                <w:rFonts w:hAnsi="宋体"/>
                <w:b/>
                <w:color w:val="000000"/>
              </w:rPr>
            </w:pPr>
            <w:r>
              <w:rPr>
                <w:rFonts w:hint="eastAsia" w:hAnsi="宋体"/>
                <w:b/>
                <w:color w:val="000000"/>
              </w:rPr>
              <w:t>序号</w:t>
            </w:r>
          </w:p>
        </w:tc>
        <w:tc>
          <w:tcPr>
            <w:tcW w:w="5460" w:type="dxa"/>
            <w:vAlign w:val="center"/>
          </w:tcPr>
          <w:p w14:paraId="257A55FA">
            <w:pPr>
              <w:spacing w:line="400" w:lineRule="exact"/>
              <w:jc w:val="center"/>
              <w:rPr>
                <w:rFonts w:hAnsi="宋体"/>
                <w:b/>
                <w:color w:val="000000"/>
              </w:rPr>
            </w:pPr>
            <w:r>
              <w:rPr>
                <w:rFonts w:hint="eastAsia" w:hAnsi="宋体"/>
                <w:b/>
                <w:color w:val="000000"/>
              </w:rPr>
              <w:t>资料名称</w:t>
            </w:r>
          </w:p>
        </w:tc>
        <w:tc>
          <w:tcPr>
            <w:tcW w:w="2625" w:type="dxa"/>
            <w:vAlign w:val="center"/>
          </w:tcPr>
          <w:p w14:paraId="72FA429E">
            <w:pPr>
              <w:spacing w:line="400" w:lineRule="exact"/>
              <w:jc w:val="center"/>
              <w:rPr>
                <w:rFonts w:hAnsi="宋体"/>
                <w:b/>
                <w:color w:val="000000"/>
              </w:rPr>
            </w:pPr>
            <w:r>
              <w:rPr>
                <w:rFonts w:hint="eastAsia" w:hAnsi="宋体"/>
                <w:b/>
                <w:color w:val="000000"/>
              </w:rPr>
              <w:t>备注</w:t>
            </w:r>
          </w:p>
        </w:tc>
      </w:tr>
      <w:tr w14:paraId="5526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8FCDF39">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773D8395">
            <w:pPr>
              <w:jc w:val="left"/>
              <w:rPr>
                <w:rFonts w:hAnsi="宋体"/>
                <w:color w:val="000000"/>
                <w:u w:val="single"/>
              </w:rPr>
            </w:pPr>
            <w:r>
              <w:rPr>
                <w:rFonts w:hint="eastAsia" w:hAnsi="宋体"/>
                <w:bCs/>
                <w:color w:val="000000"/>
              </w:rPr>
              <w:t>报价表</w:t>
            </w:r>
          </w:p>
        </w:tc>
        <w:tc>
          <w:tcPr>
            <w:tcW w:w="2625" w:type="dxa"/>
            <w:vAlign w:val="center"/>
          </w:tcPr>
          <w:p w14:paraId="1D3C9A41">
            <w:pPr>
              <w:spacing w:line="360" w:lineRule="auto"/>
              <w:rPr>
                <w:rFonts w:hAnsi="宋体"/>
                <w:b/>
                <w:color w:val="000000"/>
              </w:rPr>
            </w:pPr>
          </w:p>
        </w:tc>
      </w:tr>
      <w:tr w14:paraId="4746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FD8C8EE">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D345EA8">
            <w:pPr>
              <w:jc w:val="left"/>
              <w:rPr>
                <w:rFonts w:hAnsi="宋体"/>
                <w:bCs/>
                <w:color w:val="000000"/>
              </w:rPr>
            </w:pPr>
            <w:r>
              <w:rPr>
                <w:rFonts w:hint="eastAsia" w:hAnsi="宋体"/>
                <w:color w:val="000000"/>
              </w:rPr>
              <w:t>供应商情况综合简介</w:t>
            </w:r>
          </w:p>
        </w:tc>
        <w:tc>
          <w:tcPr>
            <w:tcW w:w="2625" w:type="dxa"/>
            <w:vAlign w:val="center"/>
          </w:tcPr>
          <w:p w14:paraId="215BD2C7">
            <w:pPr>
              <w:spacing w:line="360" w:lineRule="auto"/>
              <w:rPr>
                <w:rFonts w:hAnsi="宋体"/>
                <w:b/>
                <w:color w:val="000000"/>
              </w:rPr>
            </w:pPr>
          </w:p>
        </w:tc>
      </w:tr>
      <w:tr w14:paraId="6774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8D4FBA4">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2D91525C">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1D6A840">
            <w:pPr>
              <w:spacing w:line="360" w:lineRule="auto"/>
              <w:rPr>
                <w:rFonts w:hAnsi="宋体"/>
                <w:b/>
                <w:color w:val="000000"/>
              </w:rPr>
            </w:pPr>
          </w:p>
        </w:tc>
      </w:tr>
      <w:tr w14:paraId="11EE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C20AA59">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3D060101">
            <w:pPr>
              <w:jc w:val="left"/>
              <w:rPr>
                <w:rFonts w:hAnsi="宋体"/>
                <w:bCs/>
                <w:color w:val="000000"/>
              </w:rPr>
            </w:pPr>
            <w:r>
              <w:rPr>
                <w:rFonts w:hint="eastAsia" w:hAnsi="宋体"/>
                <w:bCs/>
                <w:color w:val="000000"/>
              </w:rPr>
              <w:t xml:space="preserve">投标授权书    </w:t>
            </w:r>
          </w:p>
        </w:tc>
        <w:tc>
          <w:tcPr>
            <w:tcW w:w="2625" w:type="dxa"/>
            <w:vAlign w:val="center"/>
          </w:tcPr>
          <w:p w14:paraId="7790C3E1">
            <w:pPr>
              <w:spacing w:line="360" w:lineRule="auto"/>
              <w:rPr>
                <w:rFonts w:hAnsi="宋体"/>
                <w:b/>
                <w:color w:val="000000"/>
              </w:rPr>
            </w:pPr>
          </w:p>
        </w:tc>
      </w:tr>
      <w:tr w14:paraId="74D1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3472D3F3">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7240C046">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7BB8CF5E">
            <w:pPr>
              <w:spacing w:line="360" w:lineRule="auto"/>
              <w:rPr>
                <w:rFonts w:hAnsi="宋体"/>
                <w:b/>
                <w:color w:val="000000"/>
              </w:rPr>
            </w:pPr>
          </w:p>
        </w:tc>
      </w:tr>
      <w:tr w14:paraId="371A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661B1D2F">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6E40E2FF">
            <w:pPr>
              <w:jc w:val="left"/>
              <w:rPr>
                <w:rFonts w:hAnsi="宋体"/>
                <w:color w:val="000000"/>
              </w:rPr>
            </w:pPr>
            <w:r>
              <w:rPr>
                <w:rFonts w:hint="eastAsia" w:hAnsi="宋体"/>
                <w:color w:val="000000"/>
              </w:rPr>
              <w:t>服务方案及服务承诺</w:t>
            </w:r>
          </w:p>
        </w:tc>
        <w:tc>
          <w:tcPr>
            <w:tcW w:w="2625" w:type="dxa"/>
            <w:vAlign w:val="center"/>
          </w:tcPr>
          <w:p w14:paraId="44002242">
            <w:pPr>
              <w:spacing w:line="360" w:lineRule="auto"/>
              <w:rPr>
                <w:rFonts w:hAnsi="宋体"/>
                <w:b/>
                <w:color w:val="000000"/>
              </w:rPr>
            </w:pPr>
          </w:p>
        </w:tc>
      </w:tr>
      <w:tr w14:paraId="1591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1A8DAEB">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667402BB">
            <w:pPr>
              <w:jc w:val="left"/>
              <w:rPr>
                <w:rFonts w:hAnsi="宋体"/>
                <w:color w:val="000000"/>
              </w:rPr>
            </w:pPr>
            <w:r>
              <w:rPr>
                <w:rFonts w:hint="eastAsia" w:hAnsi="宋体"/>
                <w:color w:val="000000"/>
              </w:rPr>
              <w:t>本地化服务情况一览表</w:t>
            </w:r>
          </w:p>
        </w:tc>
        <w:tc>
          <w:tcPr>
            <w:tcW w:w="2625" w:type="dxa"/>
            <w:vAlign w:val="center"/>
          </w:tcPr>
          <w:p w14:paraId="055B4B01">
            <w:pPr>
              <w:spacing w:line="360" w:lineRule="auto"/>
              <w:rPr>
                <w:rFonts w:hAnsi="宋体"/>
                <w:b/>
                <w:color w:val="000000"/>
              </w:rPr>
            </w:pPr>
          </w:p>
        </w:tc>
      </w:tr>
      <w:tr w14:paraId="7AA1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153A8F6">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0A5610C5">
            <w:pPr>
              <w:rPr>
                <w:color w:val="000000"/>
              </w:rPr>
            </w:pPr>
            <w:r>
              <w:rPr>
                <w:rFonts w:hint="eastAsia" w:hAnsi="宋体"/>
                <w:color w:val="000000"/>
              </w:rPr>
              <w:t>其他文件</w:t>
            </w:r>
          </w:p>
        </w:tc>
        <w:tc>
          <w:tcPr>
            <w:tcW w:w="2625" w:type="dxa"/>
            <w:vAlign w:val="center"/>
          </w:tcPr>
          <w:p w14:paraId="0F36AC7F">
            <w:pPr>
              <w:spacing w:line="360" w:lineRule="auto"/>
              <w:rPr>
                <w:rFonts w:hAnsi="宋体"/>
                <w:b/>
                <w:color w:val="000000"/>
              </w:rPr>
            </w:pPr>
          </w:p>
        </w:tc>
      </w:tr>
    </w:tbl>
    <w:p w14:paraId="0F13CD89">
      <w:pPr>
        <w:pStyle w:val="4"/>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6631"/>
      <w:bookmarkStart w:id="2" w:name="_Toc461053086"/>
      <w:bookmarkStart w:id="3" w:name="_Toc2774249"/>
      <w:r>
        <w:rPr>
          <w:rFonts w:hint="eastAsia" w:ascii="宋体" w:hAnsi="宋体" w:eastAsia="宋体"/>
          <w:bCs w:val="0"/>
          <w:color w:val="000000"/>
          <w:sz w:val="24"/>
          <w:szCs w:val="24"/>
        </w:rPr>
        <w:t>附件一</w:t>
      </w:r>
      <w:bookmarkEnd w:id="1"/>
      <w:bookmarkEnd w:id="2"/>
      <w:bookmarkEnd w:id="3"/>
    </w:p>
    <w:p w14:paraId="162680B6">
      <w:pPr>
        <w:spacing w:before="156" w:beforeLines="50" w:after="156" w:afterLines="50" w:line="360" w:lineRule="auto"/>
        <w:ind w:firstLine="206" w:firstLineChars="98"/>
        <w:jc w:val="center"/>
        <w:rPr>
          <w:rFonts w:hAnsi="宋体"/>
          <w:b/>
          <w:color w:val="000000"/>
          <w:szCs w:val="28"/>
        </w:rPr>
      </w:pPr>
      <w:r>
        <w:rPr>
          <w:rFonts w:hint="eastAsia" w:hAnsi="宋体"/>
          <w:b/>
          <w:color w:val="000000"/>
          <w:szCs w:val="28"/>
        </w:rPr>
        <w:t>报价表格式</w:t>
      </w:r>
    </w:p>
    <w:p w14:paraId="618C6743">
      <w:pPr>
        <w:spacing w:before="156" w:beforeLines="50" w:after="156" w:afterLines="50" w:line="360" w:lineRule="auto"/>
        <w:jc w:val="left"/>
        <w:rPr>
          <w:rFonts w:hAnsi="宋体"/>
          <w:b/>
          <w:color w:val="000000"/>
          <w:szCs w:val="28"/>
        </w:rPr>
      </w:pPr>
      <w:r>
        <w:rPr>
          <w:rFonts w:hint="eastAsia" w:hAnsi="宋体"/>
          <w:b/>
          <w:color w:val="000000"/>
          <w:szCs w:val="28"/>
        </w:rPr>
        <w:t>1报价表</w:t>
      </w:r>
    </w:p>
    <w:p w14:paraId="0EF7166E">
      <w:pPr>
        <w:snapToGrid w:val="0"/>
        <w:spacing w:line="360" w:lineRule="auto"/>
        <w:jc w:val="left"/>
        <w:rPr>
          <w:rFonts w:hAnsi="宋体"/>
          <w:b/>
          <w:color w:val="000000"/>
          <w:szCs w:val="28"/>
        </w:rPr>
      </w:pPr>
      <w:r>
        <w:rPr>
          <w:rFonts w:hint="eastAsia" w:hAnsi="宋体"/>
          <w:b/>
          <w:color w:val="000000"/>
          <w:szCs w:val="28"/>
        </w:rPr>
        <w:t>项目名称：</w:t>
      </w:r>
    </w:p>
    <w:p w14:paraId="73A1BAD7">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3202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09574931">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14:paraId="56762A24">
            <w:pPr>
              <w:spacing w:line="360" w:lineRule="auto"/>
              <w:rPr>
                <w:rFonts w:hAnsi="宋体"/>
                <w:b/>
                <w:color w:val="000000"/>
              </w:rPr>
            </w:pPr>
          </w:p>
        </w:tc>
      </w:tr>
      <w:tr w14:paraId="5169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52D12186">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14:paraId="29D3996B">
            <w:pPr>
              <w:snapToGrid w:val="0"/>
              <w:spacing w:line="360" w:lineRule="auto"/>
              <w:rPr>
                <w:rFonts w:hAnsi="宋体"/>
                <w:b/>
                <w:color w:val="000000"/>
              </w:rPr>
            </w:pPr>
            <w:r>
              <w:rPr>
                <w:rFonts w:hint="eastAsia" w:hAnsi="宋体"/>
                <w:bCs/>
                <w:color w:val="000000"/>
              </w:rPr>
              <w:t>全部</w:t>
            </w:r>
          </w:p>
        </w:tc>
      </w:tr>
      <w:tr w14:paraId="3F0C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1671ED8C">
            <w:pPr>
              <w:spacing w:line="360" w:lineRule="auto"/>
              <w:jc w:val="center"/>
              <w:rPr>
                <w:rFonts w:hAnsi="宋体"/>
                <w:b/>
                <w:color w:val="000000"/>
              </w:rPr>
            </w:pPr>
            <w:r>
              <w:rPr>
                <w:rFonts w:hint="eastAsia" w:hAnsi="宋体"/>
                <w:b/>
                <w:color w:val="000000"/>
              </w:rPr>
              <w:t>报价</w:t>
            </w:r>
          </w:p>
          <w:p w14:paraId="1F4D6BB3">
            <w:pPr>
              <w:spacing w:line="360" w:lineRule="auto"/>
              <w:jc w:val="center"/>
              <w:rPr>
                <w:rFonts w:hAnsi="宋体"/>
                <w:b/>
                <w:color w:val="000000"/>
              </w:rPr>
            </w:pPr>
            <w:r>
              <w:rPr>
                <w:rFonts w:hint="eastAsia" w:hAnsi="宋体"/>
                <w:b/>
                <w:color w:val="000000"/>
              </w:rPr>
              <w:t>（详见备注说明）</w:t>
            </w:r>
          </w:p>
        </w:tc>
        <w:tc>
          <w:tcPr>
            <w:tcW w:w="6492" w:type="dxa"/>
            <w:vAlign w:val="center"/>
          </w:tcPr>
          <w:p w14:paraId="69E8B980">
            <w:pPr>
              <w:snapToGrid w:val="0"/>
              <w:spacing w:line="360" w:lineRule="auto"/>
              <w:ind w:firstLine="824" w:firstLineChars="392"/>
              <w:rPr>
                <w:rFonts w:hint="default" w:eastAsia="宋体"/>
                <w:lang w:val="en-US" w:eastAsia="zh-CN"/>
              </w:rPr>
            </w:pPr>
            <w:r>
              <w:rPr>
                <w:rFonts w:hint="eastAsia" w:hAnsi="宋体"/>
                <w:b/>
                <w:color w:val="auto"/>
                <w:highlight w:val="none"/>
                <w:u w:val="single"/>
                <w:lang w:val="en-US" w:eastAsia="zh-CN"/>
              </w:rPr>
              <w:t>费率           %</w:t>
            </w:r>
          </w:p>
        </w:tc>
      </w:tr>
      <w:tr w14:paraId="3FEC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56D70852">
            <w:pPr>
              <w:spacing w:line="360" w:lineRule="auto"/>
              <w:jc w:val="center"/>
              <w:rPr>
                <w:rFonts w:hAnsi="宋体"/>
                <w:b/>
                <w:color w:val="000000"/>
              </w:rPr>
            </w:pPr>
            <w:r>
              <w:rPr>
                <w:rFonts w:hint="eastAsia" w:hAnsi="宋体"/>
                <w:b/>
                <w:color w:val="000000"/>
              </w:rPr>
              <w:t>备注说明</w:t>
            </w:r>
          </w:p>
        </w:tc>
        <w:tc>
          <w:tcPr>
            <w:tcW w:w="6492" w:type="dxa"/>
          </w:tcPr>
          <w:p w14:paraId="6ABE63EC">
            <w:pPr>
              <w:spacing w:line="360" w:lineRule="auto"/>
              <w:rPr>
                <w:rFonts w:hAnsi="宋体"/>
                <w:b/>
                <w:color w:val="000000"/>
              </w:rPr>
            </w:pPr>
          </w:p>
        </w:tc>
      </w:tr>
    </w:tbl>
    <w:p w14:paraId="0D7438B2">
      <w:pPr>
        <w:snapToGrid w:val="0"/>
        <w:spacing w:line="360" w:lineRule="auto"/>
        <w:rPr>
          <w:rFonts w:hAnsi="宋体"/>
          <w:b/>
          <w:color w:val="000000"/>
        </w:rPr>
      </w:pPr>
      <w:r>
        <w:rPr>
          <w:rFonts w:hint="eastAsia" w:hAnsi="宋体"/>
          <w:b/>
          <w:color w:val="000000"/>
        </w:rPr>
        <w:t xml:space="preserve">供应商公章：                       </w:t>
      </w:r>
    </w:p>
    <w:p w14:paraId="0ADD3C1F">
      <w:pPr>
        <w:snapToGrid w:val="0"/>
        <w:spacing w:line="360" w:lineRule="auto"/>
        <w:ind w:left="5550"/>
        <w:jc w:val="center"/>
        <w:rPr>
          <w:rFonts w:hAnsi="宋体"/>
          <w:color w:val="000000"/>
        </w:rPr>
      </w:pPr>
      <w:r>
        <w:rPr>
          <w:rFonts w:hint="eastAsia" w:hAnsi="宋体"/>
          <w:color w:val="000000"/>
        </w:rPr>
        <w:t>年     月     日</w:t>
      </w:r>
    </w:p>
    <w:p w14:paraId="469CD09A">
      <w:pPr>
        <w:adjustRightInd w:val="0"/>
        <w:snapToGrid w:val="0"/>
        <w:spacing w:line="360" w:lineRule="auto"/>
        <w:rPr>
          <w:rFonts w:hAnsi="宋体"/>
          <w:b/>
          <w:bCs/>
          <w:color w:val="000000"/>
          <w:szCs w:val="28"/>
        </w:rPr>
      </w:pPr>
      <w:r>
        <w:rPr>
          <w:rFonts w:hint="eastAsia" w:hAnsi="宋体"/>
          <w:b/>
          <w:bCs/>
          <w:color w:val="000000"/>
          <w:szCs w:val="28"/>
        </w:rPr>
        <w:t>注：</w:t>
      </w:r>
    </w:p>
    <w:p w14:paraId="54BEB659">
      <w:pPr>
        <w:adjustRightInd w:val="0"/>
        <w:snapToGrid w:val="0"/>
        <w:spacing w:line="360" w:lineRule="auto"/>
        <w:ind w:firstLine="420"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2FF28548">
      <w:pPr>
        <w:adjustRightInd w:val="0"/>
        <w:snapToGrid w:val="0"/>
        <w:spacing w:line="360" w:lineRule="auto"/>
        <w:ind w:firstLine="420" w:firstLineChars="200"/>
        <w:rPr>
          <w:rFonts w:hAnsi="宋体"/>
          <w:b/>
          <w:bCs/>
          <w:color w:val="000000"/>
          <w:szCs w:val="28"/>
        </w:rPr>
      </w:pPr>
      <w:r>
        <w:rPr>
          <w:rFonts w:hint="eastAsia" w:hAnsi="宋体"/>
          <w:b/>
          <w:bCs/>
          <w:color w:val="000000"/>
          <w:szCs w:val="28"/>
        </w:rPr>
        <w:t>2、特殊事项在备注中注明。</w:t>
      </w:r>
    </w:p>
    <w:p w14:paraId="315DF829">
      <w:pPr>
        <w:adjustRightInd w:val="0"/>
        <w:snapToGrid w:val="0"/>
        <w:spacing w:line="360" w:lineRule="auto"/>
        <w:ind w:firstLine="420" w:firstLineChars="200"/>
        <w:rPr>
          <w:rFonts w:hAnsi="宋体"/>
          <w:b/>
          <w:bCs/>
          <w:color w:val="000000"/>
          <w:szCs w:val="28"/>
        </w:rPr>
      </w:pPr>
    </w:p>
    <w:p w14:paraId="3F6590A1">
      <w:pPr>
        <w:adjustRightInd w:val="0"/>
        <w:snapToGrid w:val="0"/>
        <w:spacing w:line="360" w:lineRule="auto"/>
        <w:ind w:firstLine="420" w:firstLineChars="200"/>
        <w:rPr>
          <w:rFonts w:hAnsi="宋体"/>
          <w:b/>
          <w:bCs/>
          <w:color w:val="000000"/>
          <w:szCs w:val="28"/>
        </w:rPr>
      </w:pPr>
    </w:p>
    <w:bookmarkEnd w:id="0"/>
    <w:p w14:paraId="1AB5CDE4">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5E1958CA">
      <w:pPr>
        <w:spacing w:line="360" w:lineRule="auto"/>
        <w:jc w:val="center"/>
        <w:rPr>
          <w:rFonts w:hAnsi="宋体" w:cs="宋体"/>
          <w:b/>
          <w:bCs/>
          <w:color w:val="000000"/>
          <w:szCs w:val="24"/>
        </w:rPr>
      </w:pPr>
    </w:p>
    <w:p w14:paraId="047A4B2B">
      <w:pPr>
        <w:spacing w:line="360" w:lineRule="auto"/>
        <w:jc w:val="center"/>
        <w:rPr>
          <w:rFonts w:hAnsi="宋体" w:cs="宋体"/>
          <w:color w:val="000000"/>
          <w:szCs w:val="24"/>
        </w:rPr>
      </w:pPr>
      <w:r>
        <w:rPr>
          <w:rFonts w:hint="eastAsia" w:hAnsi="宋体" w:cs="宋体"/>
          <w:b/>
          <w:bCs/>
          <w:color w:val="000000"/>
          <w:szCs w:val="24"/>
        </w:rPr>
        <w:t>供应商综合情况简介</w:t>
      </w:r>
    </w:p>
    <w:p w14:paraId="475597E1">
      <w:pPr>
        <w:spacing w:line="360" w:lineRule="auto"/>
        <w:rPr>
          <w:rFonts w:hAnsi="宋体" w:cs="宋体"/>
          <w:color w:val="000000"/>
          <w:szCs w:val="24"/>
        </w:rPr>
      </w:pPr>
    </w:p>
    <w:p w14:paraId="47EF1921">
      <w:pPr>
        <w:spacing w:line="360" w:lineRule="auto"/>
        <w:rPr>
          <w:rFonts w:hAnsi="宋体" w:cs="宋体"/>
          <w:color w:val="000000"/>
          <w:szCs w:val="24"/>
        </w:rPr>
      </w:pPr>
    </w:p>
    <w:p w14:paraId="46E8115D">
      <w:pPr>
        <w:spacing w:line="500" w:lineRule="exact"/>
        <w:jc w:val="center"/>
        <w:rPr>
          <w:rFonts w:hAnsi="宋体" w:cs="宋体"/>
          <w:color w:val="000000"/>
          <w:szCs w:val="24"/>
        </w:rPr>
      </w:pPr>
      <w:r>
        <w:rPr>
          <w:rFonts w:hint="eastAsia" w:hAnsi="宋体" w:cs="宋体"/>
          <w:color w:val="000000"/>
          <w:szCs w:val="24"/>
          <w:lang w:eastAsia="zh-CN"/>
        </w:rPr>
        <w:t>（</w:t>
      </w:r>
      <w:r>
        <w:rPr>
          <w:rFonts w:hint="eastAsia" w:hAnsi="宋体" w:cs="宋体"/>
          <w:color w:val="000000"/>
          <w:szCs w:val="24"/>
        </w:rPr>
        <w:t>供应商可自行制作格式</w:t>
      </w:r>
      <w:r>
        <w:rPr>
          <w:rFonts w:hint="eastAsia" w:hAnsi="宋体" w:cs="宋体"/>
          <w:color w:val="000000"/>
          <w:szCs w:val="24"/>
          <w:lang w:eastAsia="zh-CN"/>
        </w:rPr>
        <w:t>）</w:t>
      </w:r>
    </w:p>
    <w:p w14:paraId="6265850C">
      <w:pPr>
        <w:spacing w:line="500" w:lineRule="exact"/>
        <w:jc w:val="center"/>
        <w:rPr>
          <w:rFonts w:hAnsi="宋体" w:cs="宋体"/>
          <w:color w:val="000000"/>
          <w:szCs w:val="24"/>
        </w:rPr>
      </w:pPr>
    </w:p>
    <w:p w14:paraId="400AFC6C">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4A2760EB">
      <w:pPr>
        <w:autoSpaceDE w:val="0"/>
        <w:autoSpaceDN w:val="0"/>
        <w:adjustRightInd w:val="0"/>
        <w:spacing w:line="360" w:lineRule="auto"/>
        <w:jc w:val="center"/>
        <w:rPr>
          <w:rFonts w:hAnsi="宋体" w:cs="宋体"/>
          <w:b/>
          <w:color w:val="000000"/>
          <w:szCs w:val="24"/>
          <w:lang w:val="zh-CN"/>
        </w:rPr>
      </w:pPr>
    </w:p>
    <w:p w14:paraId="6C67C575">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02C04FD8">
      <w:pPr>
        <w:autoSpaceDE w:val="0"/>
        <w:autoSpaceDN w:val="0"/>
        <w:adjustRightInd w:val="0"/>
        <w:spacing w:line="360" w:lineRule="auto"/>
        <w:jc w:val="center"/>
        <w:rPr>
          <w:rFonts w:hAnsi="宋体" w:cs="宋体"/>
          <w:b/>
          <w:color w:val="000000"/>
          <w:szCs w:val="24"/>
          <w:lang w:val="zh-CN"/>
        </w:rPr>
      </w:pPr>
    </w:p>
    <w:p w14:paraId="11CAB64F">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D717746">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4B452A44">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189D47B8">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20D1A8AD">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58F2C269">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714A5680">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6F22431">
      <w:pPr>
        <w:spacing w:before="62" w:beforeLines="20" w:after="62" w:afterLines="20" w:line="540" w:lineRule="exact"/>
        <w:ind w:firstLine="610"/>
        <w:rPr>
          <w:rFonts w:hAnsi="宋体" w:cs="宋体"/>
          <w:color w:val="000000"/>
          <w:szCs w:val="24"/>
        </w:rPr>
      </w:pPr>
    </w:p>
    <w:p w14:paraId="241F5692">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2062DBB">
      <w:pPr>
        <w:tabs>
          <w:tab w:val="left" w:pos="720"/>
          <w:tab w:val="left" w:pos="900"/>
        </w:tabs>
        <w:spacing w:before="62" w:beforeLines="20" w:after="62" w:afterLines="20" w:line="540" w:lineRule="exact"/>
        <w:ind w:firstLine="420" w:firstLineChars="200"/>
        <w:rPr>
          <w:rFonts w:hAnsi="宋体" w:cs="宋体"/>
          <w:color w:val="000000"/>
          <w:szCs w:val="24"/>
        </w:rPr>
      </w:pPr>
    </w:p>
    <w:p w14:paraId="026486EC">
      <w:pPr>
        <w:tabs>
          <w:tab w:val="left" w:pos="720"/>
          <w:tab w:val="left" w:pos="900"/>
        </w:tabs>
        <w:spacing w:before="62" w:beforeLines="20" w:after="62" w:afterLines="20" w:line="540" w:lineRule="exact"/>
        <w:ind w:firstLine="420" w:firstLineChars="200"/>
        <w:rPr>
          <w:rFonts w:hAnsi="宋体" w:cs="宋体"/>
          <w:color w:val="000000"/>
          <w:szCs w:val="24"/>
        </w:rPr>
      </w:pPr>
    </w:p>
    <w:p w14:paraId="7AC48A54">
      <w:pPr>
        <w:tabs>
          <w:tab w:val="left" w:pos="720"/>
          <w:tab w:val="left" w:pos="900"/>
        </w:tabs>
        <w:spacing w:before="62" w:beforeLines="20" w:after="62" w:afterLines="20" w:line="540" w:lineRule="exact"/>
        <w:ind w:firstLine="3990" w:firstLineChars="1900"/>
        <w:rPr>
          <w:rFonts w:hAnsi="宋体" w:cs="宋体"/>
          <w:color w:val="000000"/>
          <w:szCs w:val="24"/>
        </w:rPr>
      </w:pPr>
    </w:p>
    <w:p w14:paraId="4F2812FB">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4E1B463D">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73469CED">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380FF3E3">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E30F43D">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w:t>
      </w:r>
      <w:r>
        <w:rPr>
          <w:rFonts w:hint="eastAsia" w:hAnsi="宋体" w:cs="宋体"/>
          <w:color w:val="000000"/>
          <w:szCs w:val="24"/>
          <w:lang w:eastAsia="zh-CN"/>
        </w:rPr>
        <w:t>程中</w:t>
      </w:r>
      <w:r>
        <w:rPr>
          <w:rFonts w:hint="eastAsia" w:hAnsi="宋体" w:cs="宋体"/>
          <w:color w:val="000000"/>
          <w:szCs w:val="24"/>
        </w:rPr>
        <w:t>的一切事宜，包括但不限于：评标、签约等。供应商授权代表在评标过程中所签署的一切文件和处理与之有关的一切事务，本公司均予以认可并对此承担责任。供应商授权代表无转委托权。特此授权。</w:t>
      </w:r>
    </w:p>
    <w:p w14:paraId="1BBA815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2EECABB0">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49AC00A">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v:textbox>
              </v:roundrect>
            </w:pict>
          </mc:Fallback>
        </mc:AlternateContent>
      </w:r>
    </w:p>
    <w:p w14:paraId="4DF1F5BA">
      <w:pPr>
        <w:pStyle w:val="8"/>
        <w:snapToGrid w:val="0"/>
        <w:spacing w:line="360" w:lineRule="auto"/>
        <w:ind w:firstLine="480" w:firstLineChars="200"/>
        <w:jc w:val="left"/>
        <w:rPr>
          <w:rFonts w:hAnsi="宋体"/>
          <w:color w:val="000000"/>
          <w:sz w:val="24"/>
        </w:rPr>
      </w:pPr>
    </w:p>
    <w:p w14:paraId="6A31BD0E">
      <w:pPr>
        <w:pStyle w:val="8"/>
        <w:snapToGrid w:val="0"/>
        <w:spacing w:line="360" w:lineRule="auto"/>
        <w:ind w:firstLine="480" w:firstLineChars="200"/>
        <w:jc w:val="left"/>
        <w:rPr>
          <w:rFonts w:hAnsi="宋体"/>
          <w:color w:val="000000"/>
          <w:sz w:val="24"/>
        </w:rPr>
      </w:pPr>
    </w:p>
    <w:p w14:paraId="45BCA0E0">
      <w:pPr>
        <w:pStyle w:val="8"/>
        <w:snapToGrid w:val="0"/>
        <w:spacing w:line="360" w:lineRule="auto"/>
        <w:ind w:firstLine="480" w:firstLineChars="200"/>
        <w:jc w:val="left"/>
        <w:rPr>
          <w:rFonts w:hAnsi="宋体"/>
          <w:color w:val="000000"/>
          <w:sz w:val="24"/>
        </w:rPr>
      </w:pPr>
    </w:p>
    <w:p w14:paraId="0A8E74A5">
      <w:pPr>
        <w:pStyle w:val="8"/>
        <w:snapToGrid w:val="0"/>
        <w:spacing w:line="360" w:lineRule="auto"/>
        <w:ind w:firstLine="480" w:firstLineChars="200"/>
        <w:jc w:val="left"/>
        <w:rPr>
          <w:rFonts w:hAnsi="宋体"/>
          <w:color w:val="000000"/>
          <w:sz w:val="24"/>
        </w:rPr>
      </w:pPr>
    </w:p>
    <w:p w14:paraId="52E6373D">
      <w:pPr>
        <w:pStyle w:val="8"/>
        <w:snapToGrid w:val="0"/>
        <w:spacing w:line="360" w:lineRule="auto"/>
        <w:ind w:firstLine="480" w:firstLineChars="200"/>
        <w:jc w:val="left"/>
        <w:rPr>
          <w:rFonts w:hAnsi="宋体"/>
          <w:color w:val="000000"/>
          <w:sz w:val="24"/>
        </w:rPr>
      </w:pPr>
    </w:p>
    <w:p w14:paraId="1B194622">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7AFC6C05">
      <w:pPr>
        <w:spacing w:line="360" w:lineRule="auto"/>
        <w:ind w:firstLine="315" w:firstLineChars="150"/>
        <w:rPr>
          <w:rFonts w:hAnsi="宋体"/>
          <w:color w:val="000000"/>
          <w:szCs w:val="28"/>
        </w:rPr>
      </w:pPr>
      <w:r>
        <w:rPr>
          <w:rFonts w:hint="eastAsia" w:hAnsi="宋体"/>
          <w:color w:val="000000"/>
          <w:szCs w:val="28"/>
        </w:rPr>
        <w:t>特此声明。</w:t>
      </w:r>
    </w:p>
    <w:p w14:paraId="038B3D03">
      <w:pPr>
        <w:spacing w:line="360" w:lineRule="auto"/>
        <w:ind w:right="440" w:firstLine="6417" w:firstLineChars="3054"/>
        <w:rPr>
          <w:rFonts w:hAnsi="宋体"/>
          <w:b/>
          <w:bCs/>
          <w:color w:val="000000"/>
          <w:szCs w:val="28"/>
        </w:rPr>
      </w:pPr>
      <w:r>
        <w:rPr>
          <w:rFonts w:hint="eastAsia" w:hAnsi="宋体"/>
          <w:b/>
          <w:bCs/>
          <w:color w:val="000000"/>
          <w:szCs w:val="28"/>
        </w:rPr>
        <w:t>供应商签章：</w:t>
      </w:r>
    </w:p>
    <w:p w14:paraId="18E52C57">
      <w:pPr>
        <w:spacing w:line="360" w:lineRule="auto"/>
        <w:jc w:val="right"/>
        <w:rPr>
          <w:rFonts w:hAnsi="宋体"/>
          <w:color w:val="000000"/>
          <w:szCs w:val="28"/>
        </w:rPr>
      </w:pPr>
      <w:r>
        <w:rPr>
          <w:rFonts w:hint="eastAsia" w:hAnsi="宋体"/>
          <w:color w:val="000000"/>
          <w:szCs w:val="28"/>
        </w:rPr>
        <w:t>日 期： 年  月   日</w:t>
      </w:r>
    </w:p>
    <w:p w14:paraId="019EF8EF">
      <w:pPr>
        <w:pStyle w:val="8"/>
        <w:snapToGrid w:val="0"/>
        <w:spacing w:line="360" w:lineRule="auto"/>
        <w:jc w:val="left"/>
        <w:rPr>
          <w:rFonts w:hAnsi="宋体"/>
          <w:color w:val="000000"/>
          <w:sz w:val="24"/>
          <w:szCs w:val="28"/>
        </w:rPr>
      </w:pPr>
      <w:r>
        <w:rPr>
          <w:rFonts w:hint="eastAsia" w:hAnsi="宋体"/>
          <w:color w:val="000000"/>
          <w:sz w:val="24"/>
          <w:szCs w:val="28"/>
        </w:rPr>
        <w:t>注：</w:t>
      </w:r>
    </w:p>
    <w:p w14:paraId="4C2C8DC5">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lang w:eastAsia="zh-CN"/>
        </w:rPr>
        <w:t>1.</w:t>
      </w:r>
      <w:r>
        <w:rPr>
          <w:rFonts w:hint="eastAsia" w:hAnsi="宋体"/>
          <w:color w:val="000000"/>
          <w:sz w:val="24"/>
          <w:szCs w:val="28"/>
        </w:rPr>
        <w:t>本项目只允许有唯一的供应商授权代表，提供身份证明扫描件或影印件；</w:t>
      </w:r>
    </w:p>
    <w:p w14:paraId="48174F59">
      <w:pPr>
        <w:snapToGrid w:val="0"/>
        <w:spacing w:line="360" w:lineRule="auto"/>
        <w:ind w:firstLine="420" w:firstLineChars="200"/>
        <w:jc w:val="left"/>
        <w:rPr>
          <w:rFonts w:hAnsi="宋体" w:cs="宋体"/>
          <w:color w:val="000000"/>
          <w:szCs w:val="24"/>
        </w:rPr>
      </w:pPr>
      <w:r>
        <w:rPr>
          <w:rFonts w:hint="eastAsia" w:hAnsi="宋体"/>
          <w:color w:val="000000"/>
          <w:lang w:eastAsia="zh-CN"/>
        </w:rPr>
        <w:t>2.</w:t>
      </w:r>
      <w:r>
        <w:rPr>
          <w:rFonts w:hint="eastAsia" w:hAnsi="宋体"/>
          <w:color w:val="000000"/>
        </w:rPr>
        <w:t>法定代表人参加评标的无需此件，提供身份证明复印件即可。</w:t>
      </w:r>
    </w:p>
    <w:p w14:paraId="16D9BF6F">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14:paraId="61F41284">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17191700">
      <w:pPr>
        <w:spacing w:line="360" w:lineRule="auto"/>
        <w:ind w:firstLine="435"/>
        <w:rPr>
          <w:rFonts w:hAnsi="宋体"/>
          <w:b/>
          <w:color w:val="000000"/>
          <w:sz w:val="28"/>
          <w:szCs w:val="28"/>
        </w:rPr>
      </w:pPr>
    </w:p>
    <w:p w14:paraId="0A888440">
      <w:pPr>
        <w:spacing w:line="360" w:lineRule="auto"/>
        <w:ind w:firstLine="435"/>
        <w:rPr>
          <w:rFonts w:hAnsi="宋体"/>
          <w:color w:val="000000"/>
        </w:rPr>
      </w:pPr>
      <w:r>
        <w:rPr>
          <w:rFonts w:hint="eastAsia" w:hAnsi="宋体"/>
          <w:color w:val="000000"/>
          <w:lang w:eastAsia="zh-CN"/>
        </w:rPr>
        <w:t>1.</w:t>
      </w:r>
      <w:r>
        <w:rPr>
          <w:rFonts w:hint="eastAsia" w:hAnsi="宋体"/>
          <w:color w:val="000000"/>
        </w:rPr>
        <w:t>本公司郑重声明，根据《中华人民共和国政府采购法》及《中华人民共和国政府采购法实施条例》的规定</w:t>
      </w:r>
      <w:r>
        <w:rPr>
          <w:rFonts w:hint="eastAsia" w:hAnsi="宋体"/>
          <w:color w:val="000000"/>
          <w:lang w:eastAsia="zh-CN"/>
        </w:rPr>
        <w:t>，在</w:t>
      </w:r>
      <w:r>
        <w:rPr>
          <w:rFonts w:hint="eastAsia" w:hAnsi="宋体"/>
          <w:color w:val="000000"/>
        </w:rPr>
        <w:t>参加政府采购活动前三年内，本公司在经营活动中没有重大违法记录，没有因违法经营受到刑事处罚或者责令停产停业、吊销许可证或者执照、较大数额罚款等行政处罚。</w:t>
      </w:r>
    </w:p>
    <w:p w14:paraId="2BF3287C">
      <w:pPr>
        <w:spacing w:line="360" w:lineRule="auto"/>
        <w:ind w:firstLine="435"/>
        <w:rPr>
          <w:rFonts w:hAnsi="宋体"/>
          <w:color w:val="000000"/>
        </w:rPr>
      </w:pPr>
      <w:r>
        <w:rPr>
          <w:rFonts w:hint="eastAsia"/>
          <w:color w:val="000000"/>
          <w:lang w:eastAsia="zh-CN"/>
        </w:rPr>
        <w:t>2.</w:t>
      </w:r>
      <w:r>
        <w:rPr>
          <w:rFonts w:hint="eastAsia" w:hAnsi="宋体"/>
          <w:color w:val="000000"/>
        </w:rPr>
        <w:t>本公司郑重声明，我公司无以下不良信用记录情形：</w:t>
      </w:r>
    </w:p>
    <w:p w14:paraId="6753FA4B">
      <w:pPr>
        <w:spacing w:line="360" w:lineRule="auto"/>
        <w:ind w:firstLine="435"/>
        <w:rPr>
          <w:rFonts w:hAnsi="宋体"/>
          <w:color w:val="000000"/>
        </w:rPr>
      </w:pPr>
      <w:r>
        <w:rPr>
          <w:rFonts w:hint="eastAsia" w:hAnsi="宋体"/>
          <w:color w:val="000000"/>
        </w:rPr>
        <w:t>（1）公司被人民法院列入失信被执行人；</w:t>
      </w:r>
    </w:p>
    <w:p w14:paraId="5228CCF9">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7FDF0F93">
      <w:pPr>
        <w:spacing w:line="360" w:lineRule="auto"/>
        <w:ind w:firstLine="435"/>
        <w:rPr>
          <w:rFonts w:hAnsi="宋体"/>
          <w:color w:val="000000"/>
        </w:rPr>
      </w:pPr>
      <w:r>
        <w:rPr>
          <w:rFonts w:hint="eastAsia" w:hAnsi="宋体"/>
          <w:color w:val="000000"/>
        </w:rPr>
        <w:t>（3）公司被工商行政管理部门列入企业经营异常名录；</w:t>
      </w:r>
    </w:p>
    <w:p w14:paraId="3DA37A03">
      <w:pPr>
        <w:spacing w:line="360" w:lineRule="auto"/>
        <w:ind w:firstLine="435"/>
        <w:rPr>
          <w:rFonts w:hAnsi="宋体"/>
          <w:color w:val="000000"/>
        </w:rPr>
      </w:pPr>
      <w:r>
        <w:rPr>
          <w:rFonts w:hint="eastAsia" w:hAnsi="宋体"/>
          <w:color w:val="000000"/>
        </w:rPr>
        <w:t>（4）公司被税务部门列入重大税收违法案件当事人名单的。</w:t>
      </w:r>
    </w:p>
    <w:p w14:paraId="3E9464D5">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0DFBB27E">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1E355D14">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4C597A1F">
      <w:pPr>
        <w:spacing w:line="360" w:lineRule="auto"/>
        <w:ind w:firstLine="3700" w:firstLineChars="1762"/>
        <w:rPr>
          <w:rFonts w:hAnsi="宋体"/>
          <w:color w:val="000000"/>
        </w:rPr>
      </w:pPr>
    </w:p>
    <w:p w14:paraId="312D4999">
      <w:pPr>
        <w:spacing w:line="360" w:lineRule="auto"/>
        <w:ind w:firstLine="3700" w:firstLineChars="1762"/>
        <w:rPr>
          <w:rFonts w:hAnsi="宋体"/>
          <w:color w:val="000000"/>
        </w:rPr>
      </w:pPr>
    </w:p>
    <w:p w14:paraId="5028B6E7">
      <w:pPr>
        <w:spacing w:line="360" w:lineRule="auto"/>
        <w:ind w:firstLine="3700" w:firstLineChars="1762"/>
        <w:rPr>
          <w:rFonts w:hAnsi="宋体"/>
          <w:color w:val="000000"/>
        </w:rPr>
      </w:pPr>
    </w:p>
    <w:p w14:paraId="5D8598C2">
      <w:pPr>
        <w:spacing w:line="360" w:lineRule="auto"/>
        <w:ind w:firstLine="3700" w:firstLineChars="1762"/>
        <w:rPr>
          <w:rFonts w:hAnsi="宋体"/>
          <w:color w:val="000000"/>
        </w:rPr>
      </w:pPr>
    </w:p>
    <w:p w14:paraId="7C8DFCAE">
      <w:pPr>
        <w:spacing w:line="360" w:lineRule="auto"/>
        <w:ind w:firstLine="3700" w:firstLineChars="1762"/>
        <w:rPr>
          <w:color w:val="000000"/>
          <w:u w:val="single"/>
        </w:rPr>
      </w:pPr>
      <w:r>
        <w:rPr>
          <w:rFonts w:hint="eastAsia" w:hAnsi="宋体"/>
          <w:color w:val="000000"/>
        </w:rPr>
        <w:t>供应商公章：</w:t>
      </w:r>
    </w:p>
    <w:p w14:paraId="6A5F8A28">
      <w:pPr>
        <w:tabs>
          <w:tab w:val="left" w:pos="630"/>
        </w:tabs>
        <w:spacing w:line="360" w:lineRule="auto"/>
        <w:ind w:firstLine="3700" w:firstLineChars="1762"/>
        <w:rPr>
          <w:rFonts w:hAnsi="宋体"/>
          <w:color w:val="000000"/>
        </w:rPr>
      </w:pPr>
      <w:r>
        <w:rPr>
          <w:rFonts w:hint="eastAsia" w:hAnsi="宋体"/>
          <w:color w:val="000000"/>
        </w:rPr>
        <w:t>日期：</w:t>
      </w:r>
    </w:p>
    <w:p w14:paraId="650E5F0B">
      <w:pPr>
        <w:tabs>
          <w:tab w:val="left" w:pos="630"/>
        </w:tabs>
        <w:spacing w:line="360" w:lineRule="auto"/>
        <w:ind w:firstLine="3700" w:firstLineChars="1762"/>
        <w:rPr>
          <w:rFonts w:hAnsi="宋体"/>
          <w:color w:val="000000"/>
        </w:rPr>
      </w:pPr>
    </w:p>
    <w:p w14:paraId="2EF0C941">
      <w:pPr>
        <w:tabs>
          <w:tab w:val="left" w:pos="630"/>
        </w:tabs>
        <w:spacing w:line="360" w:lineRule="auto"/>
        <w:ind w:firstLine="3700" w:firstLineChars="1762"/>
        <w:rPr>
          <w:rFonts w:hAnsi="宋体"/>
          <w:color w:val="000000"/>
        </w:rPr>
      </w:pPr>
    </w:p>
    <w:p w14:paraId="6D6EF810">
      <w:pPr>
        <w:tabs>
          <w:tab w:val="left" w:pos="630"/>
        </w:tabs>
        <w:spacing w:line="360" w:lineRule="auto"/>
        <w:ind w:firstLine="630"/>
        <w:rPr>
          <w:rFonts w:hAnsi="宋体"/>
          <w:color w:val="000000"/>
        </w:rPr>
      </w:pPr>
    </w:p>
    <w:p w14:paraId="6721BE4D">
      <w:pPr>
        <w:tabs>
          <w:tab w:val="left" w:pos="630"/>
        </w:tabs>
        <w:spacing w:line="360" w:lineRule="auto"/>
        <w:ind w:firstLine="630"/>
        <w:rPr>
          <w:rFonts w:hAnsi="宋体"/>
          <w:color w:val="000000"/>
        </w:rPr>
      </w:pPr>
    </w:p>
    <w:p w14:paraId="48C4004B">
      <w:pPr>
        <w:tabs>
          <w:tab w:val="left" w:pos="630"/>
        </w:tabs>
        <w:spacing w:line="360" w:lineRule="auto"/>
        <w:ind w:firstLine="630"/>
        <w:rPr>
          <w:rFonts w:hAnsi="宋体"/>
          <w:color w:val="000000"/>
        </w:rPr>
      </w:pPr>
    </w:p>
    <w:p w14:paraId="09D93E92">
      <w:pPr>
        <w:tabs>
          <w:tab w:val="left" w:pos="630"/>
        </w:tabs>
        <w:spacing w:line="360" w:lineRule="auto"/>
        <w:ind w:firstLine="630"/>
        <w:rPr>
          <w:rFonts w:hAnsi="宋体"/>
          <w:color w:val="000000"/>
        </w:rPr>
      </w:pPr>
    </w:p>
    <w:p w14:paraId="79E8F217">
      <w:pPr>
        <w:tabs>
          <w:tab w:val="left" w:pos="630"/>
        </w:tabs>
        <w:spacing w:line="360" w:lineRule="auto"/>
        <w:ind w:firstLine="630"/>
        <w:rPr>
          <w:rFonts w:hAnsi="宋体"/>
          <w:color w:val="000000"/>
        </w:rPr>
      </w:pPr>
    </w:p>
    <w:p w14:paraId="5BF67FAB">
      <w:pPr>
        <w:tabs>
          <w:tab w:val="left" w:pos="630"/>
        </w:tabs>
        <w:spacing w:line="360" w:lineRule="auto"/>
        <w:ind w:firstLine="630"/>
        <w:rPr>
          <w:rFonts w:hAnsi="宋体"/>
          <w:color w:val="000000"/>
        </w:rPr>
      </w:pPr>
    </w:p>
    <w:p w14:paraId="5EAE443E">
      <w:pPr>
        <w:tabs>
          <w:tab w:val="left" w:pos="630"/>
        </w:tabs>
        <w:spacing w:line="360" w:lineRule="auto"/>
        <w:ind w:firstLine="630"/>
        <w:rPr>
          <w:rFonts w:hAnsi="宋体"/>
          <w:color w:val="000000"/>
        </w:rPr>
      </w:pPr>
    </w:p>
    <w:p w14:paraId="3E023117">
      <w:pPr>
        <w:tabs>
          <w:tab w:val="left" w:pos="630"/>
        </w:tabs>
        <w:spacing w:line="360" w:lineRule="auto"/>
        <w:ind w:firstLine="630"/>
        <w:rPr>
          <w:rFonts w:hAnsi="宋体"/>
          <w:color w:val="000000"/>
        </w:rPr>
      </w:pPr>
    </w:p>
    <w:bookmarkEnd w:id="6"/>
    <w:bookmarkEnd w:id="7"/>
    <w:p w14:paraId="72370258">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026B760">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6934175B">
      <w:pPr>
        <w:spacing w:line="360" w:lineRule="auto"/>
        <w:jc w:val="center"/>
        <w:outlineLvl w:val="1"/>
        <w:rPr>
          <w:rFonts w:hAnsi="宋体" w:cs="宋体"/>
          <w:b/>
          <w:color w:val="000000"/>
          <w:szCs w:val="24"/>
        </w:rPr>
      </w:pPr>
    </w:p>
    <w:p w14:paraId="79C604BE">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7756C5CD">
      <w:pPr>
        <w:spacing w:line="360" w:lineRule="auto"/>
        <w:jc w:val="center"/>
        <w:outlineLvl w:val="1"/>
        <w:rPr>
          <w:rFonts w:hAnsi="宋体" w:cs="宋体"/>
          <w:b/>
          <w:color w:val="000000"/>
          <w:szCs w:val="24"/>
        </w:rPr>
      </w:pPr>
    </w:p>
    <w:p w14:paraId="5A56E2C0">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55A7FE25">
      <w:pPr>
        <w:spacing w:line="360" w:lineRule="auto"/>
        <w:jc w:val="center"/>
        <w:rPr>
          <w:rFonts w:hAnsi="宋体"/>
          <w:b/>
          <w:bCs/>
          <w:color w:val="000000"/>
        </w:rPr>
      </w:pPr>
      <w:r>
        <w:rPr>
          <w:rFonts w:hint="eastAsia" w:hAnsi="宋体"/>
          <w:b/>
          <w:bCs/>
          <w:color w:val="000000"/>
        </w:rPr>
        <w:t>本地化服务情况一览表</w:t>
      </w:r>
    </w:p>
    <w:p w14:paraId="66C75166">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C432347">
      <w:pPr>
        <w:jc w:val="center"/>
        <w:rPr>
          <w:rFonts w:hAnsi="宋体"/>
          <w:color w:val="000000"/>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61C0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103CF507">
            <w:pPr>
              <w:jc w:val="center"/>
              <w:rPr>
                <w:rFonts w:hAnsi="宋体"/>
                <w:color w:val="000000"/>
              </w:rPr>
            </w:pPr>
            <w:r>
              <w:rPr>
                <w:rFonts w:hint="eastAsia" w:hAnsi="宋体"/>
                <w:color w:val="000000"/>
              </w:rPr>
              <w:t>供应商全称</w:t>
            </w:r>
          </w:p>
        </w:tc>
        <w:tc>
          <w:tcPr>
            <w:tcW w:w="7665" w:type="dxa"/>
            <w:gridSpan w:val="4"/>
          </w:tcPr>
          <w:p w14:paraId="18F23452">
            <w:pPr>
              <w:rPr>
                <w:rFonts w:hAnsi="宋体"/>
                <w:color w:val="000000"/>
              </w:rPr>
            </w:pPr>
          </w:p>
        </w:tc>
      </w:tr>
      <w:tr w14:paraId="640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4A55FC3D">
            <w:pPr>
              <w:jc w:val="center"/>
              <w:rPr>
                <w:rFonts w:hAnsi="宋体"/>
                <w:color w:val="000000"/>
              </w:rPr>
            </w:pPr>
            <w:r>
              <w:rPr>
                <w:rFonts w:hint="eastAsia" w:hAnsi="宋体"/>
                <w:color w:val="000000"/>
              </w:rPr>
              <w:t>本地化服务形式</w:t>
            </w:r>
          </w:p>
        </w:tc>
        <w:tc>
          <w:tcPr>
            <w:tcW w:w="7665" w:type="dxa"/>
            <w:gridSpan w:val="4"/>
            <w:vAlign w:val="center"/>
          </w:tcPr>
          <w:p w14:paraId="19B5270B">
            <w:pPr>
              <w:rPr>
                <w:rFonts w:hAnsi="宋体"/>
                <w:color w:val="000000"/>
              </w:rPr>
            </w:pPr>
            <w:r>
              <w:rPr>
                <w:rFonts w:hint="eastAsia" w:hAnsi="宋体"/>
                <w:color w:val="000000"/>
              </w:rPr>
              <w:t xml:space="preserve">□ 在本地具有固定的办公场所及人员  </w:t>
            </w:r>
          </w:p>
          <w:p w14:paraId="43394D14">
            <w:pPr>
              <w:rPr>
                <w:rFonts w:hAnsi="宋体"/>
                <w:color w:val="000000"/>
              </w:rPr>
            </w:pPr>
            <w:r>
              <w:rPr>
                <w:rFonts w:hint="eastAsia" w:hAnsi="宋体"/>
                <w:color w:val="000000"/>
              </w:rPr>
              <w:t>□ 在本地注册成立</w:t>
            </w:r>
          </w:p>
          <w:p w14:paraId="051027FE">
            <w:pPr>
              <w:rPr>
                <w:rFonts w:hAnsi="宋体"/>
                <w:color w:val="000000"/>
              </w:rPr>
            </w:pPr>
            <w:r>
              <w:rPr>
                <w:rFonts w:hint="eastAsia" w:hAnsi="宋体"/>
                <w:color w:val="000000"/>
              </w:rPr>
              <w:t>□ 承诺成交即设立本地化服务机构</w:t>
            </w:r>
          </w:p>
        </w:tc>
      </w:tr>
      <w:tr w14:paraId="0502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4528565F">
            <w:pPr>
              <w:rPr>
                <w:rFonts w:hAnsi="宋体"/>
                <w:color w:val="000000"/>
              </w:rPr>
            </w:pPr>
            <w:r>
              <w:rPr>
                <w:rFonts w:hint="eastAsia" w:hAnsi="宋体"/>
                <w:color w:val="000000"/>
              </w:rPr>
              <w:t>以下本地注册的公司无需填写</w:t>
            </w:r>
          </w:p>
        </w:tc>
      </w:tr>
      <w:tr w14:paraId="5D5B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4FBDCF0A">
            <w:pPr>
              <w:jc w:val="center"/>
              <w:rPr>
                <w:rFonts w:hAnsi="宋体"/>
                <w:color w:val="000000"/>
              </w:rPr>
            </w:pPr>
            <w:r>
              <w:rPr>
                <w:rFonts w:hint="eastAsia" w:hAnsi="宋体"/>
                <w:color w:val="000000"/>
              </w:rPr>
              <w:t>本地化服务地点及联系方式</w:t>
            </w:r>
          </w:p>
        </w:tc>
        <w:tc>
          <w:tcPr>
            <w:tcW w:w="1134" w:type="dxa"/>
            <w:vAlign w:val="center"/>
          </w:tcPr>
          <w:p w14:paraId="46848116">
            <w:pPr>
              <w:jc w:val="center"/>
              <w:rPr>
                <w:rFonts w:hAnsi="宋体"/>
                <w:color w:val="000000"/>
              </w:rPr>
            </w:pPr>
          </w:p>
        </w:tc>
        <w:tc>
          <w:tcPr>
            <w:tcW w:w="2160" w:type="dxa"/>
            <w:vAlign w:val="center"/>
          </w:tcPr>
          <w:p w14:paraId="27C5BB8B">
            <w:pPr>
              <w:jc w:val="center"/>
              <w:rPr>
                <w:rFonts w:hAnsi="宋体"/>
                <w:color w:val="000000"/>
              </w:rPr>
            </w:pPr>
          </w:p>
        </w:tc>
        <w:tc>
          <w:tcPr>
            <w:tcW w:w="1800" w:type="dxa"/>
            <w:vAlign w:val="center"/>
          </w:tcPr>
          <w:p w14:paraId="4C5CAD98">
            <w:pPr>
              <w:jc w:val="center"/>
              <w:rPr>
                <w:rFonts w:hAnsi="宋体"/>
                <w:color w:val="000000"/>
              </w:rPr>
            </w:pPr>
            <w:r>
              <w:rPr>
                <w:rFonts w:hint="eastAsia" w:hAnsi="宋体"/>
                <w:color w:val="000000"/>
              </w:rPr>
              <w:t>负责人及联系方式（附身份证号码）</w:t>
            </w:r>
          </w:p>
        </w:tc>
        <w:tc>
          <w:tcPr>
            <w:tcW w:w="2571" w:type="dxa"/>
          </w:tcPr>
          <w:p w14:paraId="52978A73">
            <w:pPr>
              <w:rPr>
                <w:rFonts w:hAnsi="宋体"/>
                <w:color w:val="000000"/>
              </w:rPr>
            </w:pPr>
          </w:p>
        </w:tc>
      </w:tr>
      <w:tr w14:paraId="2A79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5686B872">
            <w:pPr>
              <w:rPr>
                <w:rFonts w:hAnsi="宋体"/>
                <w:color w:val="000000"/>
              </w:rPr>
            </w:pPr>
            <w:r>
              <w:rPr>
                <w:rFonts w:hint="eastAsia" w:hAnsi="宋体"/>
                <w:color w:val="000000"/>
              </w:rPr>
              <w:t>服务人员名单及联系方式（附身份证号码）</w:t>
            </w:r>
          </w:p>
        </w:tc>
      </w:tr>
      <w:tr w14:paraId="4F48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506C9818">
            <w:pPr>
              <w:rPr>
                <w:rFonts w:hAnsi="宋体"/>
                <w:color w:val="000000"/>
              </w:rPr>
            </w:pPr>
            <w:r>
              <w:rPr>
                <w:rFonts w:hint="eastAsia" w:hAnsi="宋体"/>
                <w:color w:val="000000"/>
              </w:rPr>
              <w:t>其他有关证明文件说明（如营业执照等，如有）：</w:t>
            </w:r>
          </w:p>
        </w:tc>
      </w:tr>
      <w:tr w14:paraId="36BF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0D20865D">
            <w:pPr>
              <w:rPr>
                <w:rFonts w:hAnsi="宋体"/>
                <w:color w:val="000000"/>
              </w:rPr>
            </w:pPr>
            <w:r>
              <w:rPr>
                <w:rFonts w:hint="eastAsia" w:hAnsi="宋体"/>
                <w:color w:val="000000"/>
              </w:rPr>
              <w:t>备注：具有合作伙伴的应填写合作伙伴的相关资料。</w:t>
            </w:r>
          </w:p>
        </w:tc>
      </w:tr>
    </w:tbl>
    <w:p w14:paraId="0AA3D74D">
      <w:pPr>
        <w:rPr>
          <w:rFonts w:hAnsi="宋体"/>
          <w:color w:val="000000"/>
        </w:rPr>
      </w:pPr>
    </w:p>
    <w:p w14:paraId="041A7C64">
      <w:pPr>
        <w:rPr>
          <w:rFonts w:hAnsi="宋体"/>
          <w:color w:val="000000"/>
        </w:rPr>
      </w:pPr>
      <w:r>
        <w:rPr>
          <w:rFonts w:hint="eastAsia" w:hAnsi="宋体"/>
          <w:color w:val="000000"/>
        </w:rPr>
        <w:t>供应商公章：</w:t>
      </w:r>
    </w:p>
    <w:p w14:paraId="32A72895">
      <w:pPr>
        <w:jc w:val="center"/>
        <w:rPr>
          <w:rFonts w:hAnsi="宋体" w:cs="宋体"/>
          <w:b/>
          <w:color w:val="000000"/>
          <w:szCs w:val="24"/>
        </w:rPr>
      </w:pPr>
    </w:p>
    <w:p w14:paraId="381835E4">
      <w:pPr>
        <w:jc w:val="center"/>
        <w:rPr>
          <w:rFonts w:hAnsi="宋体" w:cs="宋体"/>
          <w:b/>
          <w:color w:val="000000"/>
          <w:szCs w:val="24"/>
        </w:rPr>
      </w:pPr>
    </w:p>
    <w:p w14:paraId="03632E17">
      <w:pPr>
        <w:jc w:val="left"/>
        <w:rPr>
          <w:rFonts w:hAnsi="宋体" w:cs="宋体"/>
          <w:b/>
          <w:color w:val="000000"/>
          <w:szCs w:val="24"/>
        </w:rPr>
      </w:pPr>
    </w:p>
    <w:p w14:paraId="0FDF0FF9">
      <w:pPr>
        <w:jc w:val="left"/>
        <w:rPr>
          <w:rFonts w:hAnsi="宋体" w:cs="宋体"/>
          <w:b/>
          <w:color w:val="000000"/>
          <w:szCs w:val="24"/>
        </w:rPr>
      </w:pPr>
    </w:p>
    <w:p w14:paraId="08AB25C1">
      <w:pPr>
        <w:jc w:val="left"/>
        <w:rPr>
          <w:rFonts w:hAnsi="宋体" w:cs="宋体"/>
          <w:b/>
          <w:color w:val="000000"/>
          <w:szCs w:val="24"/>
        </w:rPr>
      </w:pPr>
    </w:p>
    <w:p w14:paraId="40E03AF3">
      <w:pPr>
        <w:jc w:val="left"/>
        <w:rPr>
          <w:rFonts w:hAnsi="宋体" w:cs="宋体"/>
          <w:b/>
          <w:color w:val="000000"/>
          <w:szCs w:val="24"/>
        </w:rPr>
      </w:pPr>
    </w:p>
    <w:p w14:paraId="0295B0A4">
      <w:pPr>
        <w:jc w:val="left"/>
        <w:rPr>
          <w:rFonts w:hAnsi="宋体" w:cs="宋体"/>
          <w:b/>
          <w:color w:val="000000"/>
          <w:szCs w:val="24"/>
        </w:rPr>
      </w:pPr>
    </w:p>
    <w:p w14:paraId="6D793A87">
      <w:pPr>
        <w:jc w:val="left"/>
        <w:rPr>
          <w:rFonts w:hAnsi="宋体" w:cs="宋体"/>
          <w:b/>
          <w:color w:val="000000"/>
          <w:szCs w:val="24"/>
        </w:rPr>
      </w:pPr>
    </w:p>
    <w:p w14:paraId="545E1E2B">
      <w:pPr>
        <w:jc w:val="left"/>
        <w:rPr>
          <w:rFonts w:hAnsi="宋体" w:cs="宋体"/>
          <w:b/>
          <w:color w:val="000000"/>
          <w:szCs w:val="24"/>
        </w:rPr>
      </w:pPr>
    </w:p>
    <w:p w14:paraId="27669B7A">
      <w:pPr>
        <w:jc w:val="left"/>
        <w:rPr>
          <w:rFonts w:hAnsi="宋体" w:cs="宋体"/>
          <w:b/>
          <w:color w:val="000000"/>
          <w:szCs w:val="24"/>
        </w:rPr>
      </w:pPr>
    </w:p>
    <w:p w14:paraId="29E5BFAC">
      <w:pPr>
        <w:jc w:val="left"/>
        <w:rPr>
          <w:rFonts w:hAnsi="宋体" w:cs="宋体"/>
          <w:b/>
          <w:color w:val="000000"/>
          <w:szCs w:val="24"/>
        </w:rPr>
      </w:pPr>
    </w:p>
    <w:p w14:paraId="30369E20">
      <w:pPr>
        <w:jc w:val="left"/>
        <w:rPr>
          <w:rFonts w:hAnsi="宋体" w:cs="宋体"/>
          <w:b/>
          <w:color w:val="000000"/>
          <w:szCs w:val="24"/>
        </w:rPr>
      </w:pPr>
    </w:p>
    <w:p w14:paraId="68B3031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45DDC6F">
      <w:pPr>
        <w:jc w:val="center"/>
        <w:rPr>
          <w:rFonts w:hAnsi="宋体" w:cs="宋体"/>
          <w:b/>
          <w:color w:val="000000"/>
          <w:szCs w:val="24"/>
        </w:rPr>
      </w:pPr>
      <w:r>
        <w:rPr>
          <w:rFonts w:hint="eastAsia" w:hAnsi="宋体" w:cs="宋体"/>
          <w:b/>
          <w:color w:val="000000"/>
          <w:szCs w:val="24"/>
        </w:rPr>
        <w:t>其他资料</w:t>
      </w:r>
    </w:p>
    <w:p w14:paraId="3A855075">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5C055C9">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14:paraId="7B98BC14">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14:paraId="6F08297C">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14:paraId="7FB40D3A">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14:paraId="6001C69A">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14:paraId="1ECE5D3F">
      <w:pPr>
        <w:spacing w:line="360" w:lineRule="auto"/>
        <w:ind w:firstLine="420" w:firstLineChars="200"/>
        <w:rPr>
          <w:rFonts w:hAnsi="宋体"/>
          <w:color w:val="000000"/>
          <w:kern w:val="2"/>
          <w:szCs w:val="24"/>
        </w:rPr>
      </w:pPr>
    </w:p>
    <w:p w14:paraId="54D4350C">
      <w:pPr>
        <w:rPr>
          <w:rFonts w:hint="eastAsia"/>
          <w:lang w:eastAsia="zh-CN"/>
        </w:rPr>
      </w:pPr>
    </w:p>
    <w:p w14:paraId="24F926E6">
      <w:pPr>
        <w:rPr>
          <w:rFonts w:hint="eastAsia"/>
          <w:lang w:eastAsia="zh-CN"/>
        </w:rPr>
      </w:pPr>
    </w:p>
    <w:p w14:paraId="08535BB1">
      <w:pPr>
        <w:rPr>
          <w:rFonts w:hint="eastAsia"/>
          <w:lang w:eastAsia="zh-CN"/>
        </w:rPr>
      </w:pPr>
    </w:p>
    <w:p w14:paraId="08E6AFF2">
      <w:pPr>
        <w:rPr>
          <w:rFonts w:hint="eastAsia"/>
          <w:lang w:eastAsia="zh-CN"/>
        </w:rPr>
      </w:pPr>
    </w:p>
    <w:p w14:paraId="1FFDBE78">
      <w:pPr>
        <w:rPr>
          <w:rFonts w:hint="eastAsia"/>
          <w:lang w:eastAsia="zh-CN"/>
        </w:rPr>
      </w:pPr>
    </w:p>
    <w:p w14:paraId="6D5B4401">
      <w:pPr>
        <w:rPr>
          <w:rFonts w:hint="eastAsia"/>
          <w:lang w:eastAsia="zh-CN"/>
        </w:rPr>
      </w:pPr>
    </w:p>
    <w:p w14:paraId="1CB234D6">
      <w:pPr>
        <w:rPr>
          <w:rFonts w:hint="eastAsia"/>
          <w:lang w:eastAsia="zh-CN"/>
        </w:rPr>
      </w:pPr>
    </w:p>
    <w:p w14:paraId="3BEF8BED">
      <w:pPr>
        <w:rPr>
          <w:rFonts w:hint="eastAsia"/>
          <w:lang w:eastAsia="zh-CN"/>
        </w:rPr>
      </w:pPr>
    </w:p>
    <w:p w14:paraId="689EEDC9">
      <w:pPr>
        <w:rPr>
          <w:rFonts w:hint="eastAsia"/>
          <w:lang w:eastAsia="zh-CN"/>
        </w:rPr>
      </w:pPr>
    </w:p>
    <w:p w14:paraId="67314D1C">
      <w:pPr>
        <w:rPr>
          <w:rFonts w:hint="eastAsia"/>
          <w:lang w:eastAsia="zh-CN"/>
        </w:rPr>
      </w:pPr>
    </w:p>
    <w:p w14:paraId="7C1881E3">
      <w:pPr>
        <w:rPr>
          <w:rFonts w:hint="eastAsia"/>
          <w:lang w:eastAsia="zh-CN"/>
        </w:rPr>
      </w:pPr>
    </w:p>
    <w:p w14:paraId="6FF861DE">
      <w:pPr>
        <w:rPr>
          <w:rFonts w:hint="eastAsia"/>
          <w:lang w:eastAsia="zh-CN"/>
        </w:rPr>
      </w:pPr>
    </w:p>
    <w:p w14:paraId="1A2FD825">
      <w:pPr>
        <w:rPr>
          <w:rFonts w:hint="eastAsia"/>
          <w:lang w:eastAsia="zh-CN"/>
        </w:rPr>
      </w:pPr>
    </w:p>
    <w:p w14:paraId="01941433">
      <w:pPr>
        <w:rPr>
          <w:rFonts w:hint="eastAsia"/>
          <w:lang w:eastAsia="zh-CN"/>
        </w:rPr>
      </w:pPr>
    </w:p>
    <w:p w14:paraId="441E8D6A">
      <w:pPr>
        <w:rPr>
          <w:rFonts w:hint="eastAsia"/>
          <w:lang w:eastAsia="zh-CN"/>
        </w:rPr>
      </w:pPr>
    </w:p>
    <w:p w14:paraId="2F6CD434">
      <w:pPr>
        <w:rPr>
          <w:rFonts w:hint="eastAsia"/>
          <w:lang w:eastAsia="zh-CN"/>
        </w:rPr>
      </w:pPr>
    </w:p>
    <w:p w14:paraId="15A66DE2">
      <w:pPr>
        <w:rPr>
          <w:rFonts w:hint="eastAsia"/>
          <w:lang w:eastAsia="zh-CN"/>
        </w:rPr>
      </w:pPr>
    </w:p>
    <w:p w14:paraId="17F0BDEC">
      <w:pPr>
        <w:rPr>
          <w:rFonts w:hint="eastAsia"/>
          <w:lang w:eastAsia="zh-CN"/>
        </w:rPr>
      </w:pPr>
    </w:p>
    <w:p w14:paraId="5617728A">
      <w:pPr>
        <w:rPr>
          <w:rFonts w:hint="eastAsia"/>
          <w:lang w:eastAsia="zh-CN"/>
        </w:rPr>
      </w:pPr>
    </w:p>
    <w:p w14:paraId="7DB94174">
      <w:pPr>
        <w:rPr>
          <w:rFonts w:hint="eastAsia"/>
          <w:lang w:eastAsia="zh-CN"/>
        </w:rPr>
      </w:pPr>
    </w:p>
    <w:p w14:paraId="0E87120B">
      <w:pPr>
        <w:rPr>
          <w:rFonts w:hint="eastAsia"/>
          <w:lang w:eastAsia="zh-CN"/>
        </w:rPr>
      </w:pPr>
    </w:p>
    <w:p w14:paraId="6D8DBD07">
      <w:pPr>
        <w:rPr>
          <w:rFonts w:hint="eastAsia"/>
          <w:lang w:eastAsia="zh-CN"/>
        </w:rPr>
      </w:pPr>
    </w:p>
    <w:p w14:paraId="01898999">
      <w:pPr>
        <w:rPr>
          <w:rFonts w:hint="eastAsia"/>
          <w:lang w:eastAsia="zh-CN"/>
        </w:rPr>
      </w:pPr>
    </w:p>
    <w:p w14:paraId="1B307A9F">
      <w:pPr>
        <w:rPr>
          <w:rFonts w:hint="eastAsia"/>
          <w:lang w:eastAsia="zh-CN"/>
        </w:rPr>
      </w:pPr>
    </w:p>
    <w:p w14:paraId="3CE62771">
      <w:pPr>
        <w:pStyle w:val="14"/>
        <w:rPr>
          <w:rFonts w:hint="eastAsia"/>
          <w:lang w:eastAsia="zh-CN"/>
        </w:rPr>
      </w:pPr>
    </w:p>
    <w:p w14:paraId="1B0C3682">
      <w:pPr>
        <w:rPr>
          <w:rFonts w:hint="eastAsia"/>
          <w:lang w:eastAsia="zh-CN"/>
        </w:rPr>
      </w:pPr>
    </w:p>
    <w:p w14:paraId="7C5F1528">
      <w:pPr>
        <w:rPr>
          <w:rFonts w:hint="eastAsia"/>
          <w:lang w:eastAsia="zh-CN"/>
        </w:rPr>
      </w:pPr>
    </w:p>
    <w:p w14:paraId="1DC59538">
      <w:pPr>
        <w:rPr>
          <w:rFonts w:hint="eastAsia"/>
          <w:lang w:eastAsia="zh-CN"/>
        </w:rPr>
      </w:pPr>
    </w:p>
    <w:p w14:paraId="597EB846">
      <w:pPr>
        <w:rPr>
          <w:rFonts w:hint="eastAsia"/>
          <w:lang w:eastAsia="zh-CN"/>
        </w:rPr>
      </w:pPr>
    </w:p>
    <w:p w14:paraId="5D3843BF">
      <w:pPr>
        <w:rPr>
          <w:rFonts w:hint="eastAsia"/>
          <w:lang w:eastAsia="zh-CN"/>
        </w:rPr>
      </w:pPr>
    </w:p>
    <w:p w14:paraId="26E9706E">
      <w:pPr>
        <w:rPr>
          <w:rFonts w:hint="eastAsia"/>
          <w:lang w:eastAsia="zh-CN"/>
        </w:rPr>
      </w:pPr>
    </w:p>
    <w:p w14:paraId="7FB5AEC7">
      <w:pPr>
        <w:rPr>
          <w:rFonts w:hint="eastAsia"/>
          <w:lang w:eastAsia="zh-CN"/>
        </w:rPr>
      </w:pPr>
    </w:p>
    <w:p w14:paraId="4C3D3289">
      <w:pPr>
        <w:rPr>
          <w:rFonts w:hint="eastAsia"/>
          <w:lang w:eastAsia="zh-CN"/>
        </w:rPr>
      </w:pPr>
    </w:p>
    <w:p w14:paraId="57D07A3E">
      <w:pPr>
        <w:rPr>
          <w:rFonts w:hint="eastAsia"/>
          <w:lang w:eastAsia="zh-CN"/>
        </w:rPr>
      </w:pPr>
    </w:p>
    <w:p w14:paraId="1C324321">
      <w:pPr>
        <w:rPr>
          <w:rFonts w:hint="eastAsia"/>
          <w:lang w:eastAsia="zh-CN"/>
        </w:rPr>
      </w:pPr>
    </w:p>
    <w:p w14:paraId="63CE4E25">
      <w:pPr>
        <w:rPr>
          <w:rFonts w:hint="eastAsia"/>
          <w:lang w:eastAsia="zh-CN"/>
        </w:rPr>
      </w:pPr>
    </w:p>
    <w:p w14:paraId="3C5C7275">
      <w:pPr>
        <w:rPr>
          <w:rFonts w:hint="eastAsia"/>
          <w:lang w:eastAsia="zh-CN"/>
        </w:rPr>
      </w:pPr>
    </w:p>
    <w:p w14:paraId="7770DC03">
      <w:pPr>
        <w:rPr>
          <w:rFonts w:hint="eastAsia"/>
          <w:lang w:eastAsia="zh-CN"/>
        </w:rPr>
      </w:pPr>
    </w:p>
    <w:p w14:paraId="17A48A53">
      <w:pPr>
        <w:rPr>
          <w:rFonts w:hint="eastAsia"/>
          <w:lang w:eastAsia="zh-CN"/>
        </w:rPr>
      </w:pPr>
    </w:p>
    <w:p w14:paraId="1740B64A">
      <w:pPr>
        <w:rPr>
          <w:rFonts w:hint="eastAsia"/>
          <w:lang w:eastAsia="zh-CN"/>
        </w:rPr>
      </w:pPr>
    </w:p>
    <w:p w14:paraId="1F82A6BB">
      <w:pPr>
        <w:rPr>
          <w:rFonts w:hint="eastAsia"/>
          <w:lang w:val="en-US" w:eastAsia="zh-CN"/>
        </w:rPr>
      </w:pPr>
    </w:p>
    <w:p w14:paraId="6CC466F7">
      <w:pPr>
        <w:tabs>
          <w:tab w:val="left" w:pos="315"/>
          <w:tab w:val="left" w:pos="8820"/>
        </w:tabs>
        <w:spacing w:line="500" w:lineRule="exact"/>
        <w:ind w:right="267"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14:paraId="16326A67">
      <w:pPr>
        <w:autoSpaceDE w:val="0"/>
        <w:autoSpaceDN w:val="0"/>
        <w:adjustRightInd w:val="0"/>
        <w:spacing w:line="360" w:lineRule="auto"/>
        <w:ind w:firstLine="382" w:firstLineChars="182"/>
        <w:jc w:val="center"/>
        <w:rPr>
          <w:b/>
          <w:color w:val="000000"/>
        </w:rPr>
      </w:pPr>
      <w:bookmarkStart w:id="8" w:name="_Toc527131313"/>
      <w:bookmarkStart w:id="9" w:name="_Toc527131314"/>
      <w:r>
        <w:rPr>
          <w:rFonts w:hint="eastAsia"/>
          <w:b/>
          <w:color w:val="000000"/>
        </w:rPr>
        <w:t>二、供应商须知前附表</w:t>
      </w:r>
      <w:bookmarkEnd w:id="8"/>
    </w:p>
    <w:tbl>
      <w:tblPr>
        <w:tblStyle w:val="1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14:paraId="7859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619B575A">
            <w:pPr>
              <w:jc w:val="center"/>
              <w:rPr>
                <w:rFonts w:hAnsi="宋体"/>
                <w:b/>
                <w:color w:val="000000"/>
              </w:rPr>
            </w:pPr>
            <w:r>
              <w:rPr>
                <w:rFonts w:hint="eastAsia" w:hAnsi="宋体"/>
                <w:b/>
                <w:color w:val="000000"/>
                <w:lang w:bidi="ar"/>
              </w:rPr>
              <w:t>序号</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2DFFF1FE">
            <w:pPr>
              <w:jc w:val="center"/>
              <w:rPr>
                <w:rFonts w:hAnsi="宋体"/>
                <w:b/>
                <w:color w:val="000000"/>
              </w:rPr>
            </w:pPr>
            <w:r>
              <w:rPr>
                <w:rFonts w:hint="eastAsia" w:hAnsi="宋体"/>
                <w:b/>
                <w:color w:val="000000"/>
                <w:lang w:bidi="ar"/>
              </w:rPr>
              <w:t>内容</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720F7C71">
            <w:pPr>
              <w:pStyle w:val="13"/>
              <w:widowControl w:val="0"/>
              <w:spacing w:before="0" w:beforeAutospacing="0" w:after="0" w:afterAutospacing="0"/>
              <w:jc w:val="center"/>
              <w:rPr>
                <w:color w:val="000000"/>
                <w:kern w:val="2"/>
                <w:szCs w:val="20"/>
              </w:rPr>
            </w:pPr>
            <w:r>
              <w:rPr>
                <w:rFonts w:hint="eastAsia"/>
                <w:b/>
                <w:color w:val="000000"/>
                <w:kern w:val="2"/>
                <w:szCs w:val="20"/>
                <w:lang w:bidi="ar"/>
              </w:rPr>
              <w:t>说明与要求</w:t>
            </w:r>
          </w:p>
        </w:tc>
      </w:tr>
      <w:tr w14:paraId="7D4D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14BDBC7A">
            <w:pPr>
              <w:jc w:val="center"/>
              <w:rPr>
                <w:rFonts w:hAnsi="宋体"/>
                <w:bCs/>
                <w:color w:val="000000"/>
              </w:rPr>
            </w:pPr>
            <w:r>
              <w:rPr>
                <w:rFonts w:hint="eastAsia" w:hAnsi="宋体"/>
                <w:bCs/>
                <w:color w:val="000000"/>
                <w:lang w:bidi="ar"/>
              </w:rPr>
              <w:t>1</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1ACDF28F">
            <w:pPr>
              <w:jc w:val="center"/>
              <w:rPr>
                <w:rFonts w:hAnsi="宋体"/>
                <w:bCs/>
                <w:color w:val="000000"/>
              </w:rPr>
            </w:pPr>
            <w:r>
              <w:rPr>
                <w:rFonts w:hint="eastAsia" w:hAnsi="宋体"/>
                <w:bCs/>
                <w:color w:val="000000"/>
                <w:lang w:bidi="ar"/>
              </w:rPr>
              <w:t>项目名称</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60C49CB6">
            <w:pPr>
              <w:pStyle w:val="12"/>
              <w:widowControl/>
              <w:spacing w:line="23" w:lineRule="atLeast"/>
              <w:rPr>
                <w:rFonts w:hint="default" w:eastAsia="宋体"/>
                <w:bCs/>
                <w:color w:val="000000"/>
                <w:lang w:val="en-US" w:eastAsia="zh-CN"/>
              </w:rPr>
            </w:pPr>
            <w:r>
              <w:rPr>
                <w:rFonts w:hint="eastAsia"/>
                <w:bCs/>
                <w:color w:val="000000"/>
                <w:lang w:val="en-US" w:eastAsia="zh-CN"/>
              </w:rPr>
              <w:t>北区长岗公园绿化养护提升风车茉莉采购</w:t>
            </w:r>
          </w:p>
        </w:tc>
      </w:tr>
      <w:tr w14:paraId="0832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65873067">
            <w:pPr>
              <w:jc w:val="center"/>
              <w:rPr>
                <w:rFonts w:hAnsi="宋体"/>
                <w:bCs/>
                <w:color w:val="000000"/>
              </w:rPr>
            </w:pPr>
            <w:r>
              <w:rPr>
                <w:rFonts w:hint="eastAsia" w:hAnsi="宋体"/>
                <w:bCs/>
                <w:color w:val="000000"/>
                <w:lang w:bidi="ar"/>
              </w:rPr>
              <w:t>2</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3CB8B561">
            <w:pPr>
              <w:jc w:val="center"/>
              <w:rPr>
                <w:rFonts w:hAnsi="宋体"/>
                <w:color w:val="000000"/>
                <w:sz w:val="21"/>
                <w:szCs w:val="21"/>
              </w:rPr>
            </w:pPr>
            <w:r>
              <w:rPr>
                <w:rFonts w:hint="eastAsia" w:hAnsi="宋体"/>
                <w:color w:val="000000"/>
                <w:lang w:bidi="ar"/>
              </w:rPr>
              <w:t>项目概况</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10BDEB5D">
            <w:pPr>
              <w:pStyle w:val="12"/>
              <w:widowControl/>
              <w:spacing w:line="23" w:lineRule="atLeast"/>
              <w:rPr>
                <w:rFonts w:hint="default"/>
                <w:color w:val="000000"/>
              </w:rPr>
            </w:pPr>
            <w:r>
              <w:rPr>
                <w:rFonts w:hint="eastAsia"/>
                <w:color w:val="333333"/>
                <w:lang w:val="en-US" w:eastAsia="zh-CN"/>
              </w:rPr>
              <w:t>因</w:t>
            </w:r>
            <w:r>
              <w:rPr>
                <w:rFonts w:hint="eastAsia"/>
                <w:bCs/>
                <w:color w:val="000000"/>
                <w:lang w:val="en-US" w:eastAsia="zh-CN"/>
              </w:rPr>
              <w:t>北区长岗公园绿化养护提升</w:t>
            </w:r>
            <w:r>
              <w:rPr>
                <w:color w:val="333333"/>
              </w:rPr>
              <w:t>需要，需采购</w:t>
            </w:r>
            <w:r>
              <w:rPr>
                <w:rFonts w:hint="eastAsia"/>
                <w:color w:val="333333"/>
                <w:lang w:val="en-US" w:eastAsia="zh-CN"/>
              </w:rPr>
              <w:t>风车茉莉一批</w:t>
            </w:r>
            <w:r>
              <w:rPr>
                <w:rFonts w:hint="eastAsia"/>
                <w:color w:val="333333"/>
                <w:lang w:eastAsia="zh-CN"/>
              </w:rPr>
              <w:t>、</w:t>
            </w:r>
            <w:r>
              <w:t>具体规格、品种及控制价见附表，</w:t>
            </w:r>
            <w:r>
              <w:rPr>
                <w:bCs/>
                <w:szCs w:val="28"/>
              </w:rPr>
              <w:t>苗木数量为暂定量，最终以验收合格的实际数量为准，据实结算。</w:t>
            </w:r>
          </w:p>
        </w:tc>
      </w:tr>
      <w:tr w14:paraId="0717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10A5658E">
            <w:pPr>
              <w:jc w:val="center"/>
              <w:rPr>
                <w:rFonts w:hAnsi="宋体"/>
                <w:bCs/>
                <w:color w:val="000000"/>
              </w:rPr>
            </w:pPr>
            <w:r>
              <w:rPr>
                <w:rFonts w:hint="eastAsia" w:hAnsi="宋体"/>
                <w:bCs/>
                <w:color w:val="000000"/>
                <w:lang w:bidi="ar"/>
              </w:rPr>
              <w:t>3</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760380B5">
            <w:pPr>
              <w:jc w:val="center"/>
              <w:rPr>
                <w:rFonts w:hAnsi="宋体"/>
                <w:color w:val="000000"/>
              </w:rPr>
            </w:pPr>
            <w:r>
              <w:rPr>
                <w:rFonts w:hint="eastAsia" w:hAnsi="宋体"/>
                <w:color w:val="000000"/>
                <w:lang w:bidi="ar"/>
              </w:rPr>
              <w:t>供应商资格</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62AD3C2F">
            <w:pPr>
              <w:widowControl/>
              <w:spacing w:line="360" w:lineRule="auto"/>
              <w:rPr>
                <w:rFonts w:hAnsi="宋体"/>
                <w:color w:val="000000"/>
                <w:szCs w:val="24"/>
              </w:rPr>
            </w:pPr>
            <w:r>
              <w:rPr>
                <w:rFonts w:hint="eastAsia" w:hAnsi="宋体" w:cs="宋体"/>
                <w:szCs w:val="24"/>
                <w:lang w:bidi="ar"/>
              </w:rPr>
              <w:t>满足《中华人民共和国政府采购法》第二十二条规定；</w:t>
            </w:r>
          </w:p>
        </w:tc>
      </w:tr>
      <w:tr w14:paraId="5A6B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16441FCB">
            <w:pPr>
              <w:jc w:val="center"/>
              <w:rPr>
                <w:rFonts w:hAnsi="宋体"/>
                <w:bCs/>
                <w:color w:val="000000"/>
              </w:rPr>
            </w:pPr>
            <w:r>
              <w:rPr>
                <w:rFonts w:hint="eastAsia" w:hAnsi="宋体"/>
                <w:bCs/>
                <w:color w:val="000000"/>
                <w:lang w:bidi="ar"/>
              </w:rPr>
              <w:t>4</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38751012">
            <w:pPr>
              <w:jc w:val="center"/>
              <w:rPr>
                <w:rFonts w:hAnsi="宋体"/>
                <w:color w:val="000000"/>
              </w:rPr>
            </w:pPr>
            <w:r>
              <w:rPr>
                <w:rFonts w:hint="eastAsia" w:hAnsi="宋体"/>
                <w:color w:val="000000"/>
                <w:lang w:bidi="ar"/>
              </w:rPr>
              <w:t>项目性质</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268F0AA8">
            <w:pPr>
              <w:pStyle w:val="13"/>
              <w:widowControl w:val="0"/>
              <w:spacing w:before="0" w:beforeAutospacing="0" w:after="0" w:afterAutospacing="0"/>
              <w:jc w:val="both"/>
              <w:rPr>
                <w:color w:val="000000"/>
                <w:szCs w:val="28"/>
              </w:rPr>
            </w:pPr>
            <w:r>
              <w:rPr>
                <w:rFonts w:hint="eastAsia"/>
                <w:color w:val="000000"/>
                <w:szCs w:val="28"/>
                <w:lang w:bidi="ar"/>
              </w:rPr>
              <w:t>货物类</w:t>
            </w:r>
          </w:p>
        </w:tc>
      </w:tr>
      <w:tr w14:paraId="347A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014354E4">
            <w:pPr>
              <w:jc w:val="center"/>
              <w:rPr>
                <w:rFonts w:hAnsi="宋体"/>
                <w:bCs/>
                <w:color w:val="000000"/>
              </w:rPr>
            </w:pPr>
            <w:r>
              <w:rPr>
                <w:rFonts w:hint="eastAsia" w:hAnsi="宋体"/>
                <w:bCs/>
                <w:color w:val="000000"/>
                <w:lang w:bidi="ar"/>
              </w:rPr>
              <w:t>5</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419E814A">
            <w:pPr>
              <w:pStyle w:val="13"/>
              <w:widowControl w:val="0"/>
              <w:spacing w:before="0" w:beforeAutospacing="0" w:after="0" w:afterAutospacing="0"/>
              <w:jc w:val="center"/>
              <w:rPr>
                <w:color w:val="000000"/>
                <w:szCs w:val="28"/>
              </w:rPr>
            </w:pPr>
            <w:r>
              <w:rPr>
                <w:rFonts w:hint="eastAsia"/>
                <w:color w:val="000000"/>
                <w:szCs w:val="28"/>
                <w:lang w:bidi="ar"/>
              </w:rPr>
              <w:t>资金来源</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1FA99C72">
            <w:pPr>
              <w:pStyle w:val="13"/>
              <w:widowControl w:val="0"/>
              <w:spacing w:before="0" w:beforeAutospacing="0" w:after="0" w:afterAutospacing="0"/>
              <w:jc w:val="both"/>
              <w:rPr>
                <w:color w:val="000000"/>
                <w:szCs w:val="28"/>
              </w:rPr>
            </w:pPr>
            <w:r>
              <w:rPr>
                <w:rFonts w:eastAsia="Wingdings 2" w:cs="Wingdings 2"/>
                <w:b/>
                <w:bCs/>
                <w:color w:val="000000"/>
                <w:sz w:val="28"/>
                <w:szCs w:val="28"/>
                <w:lang w:bidi="ar"/>
              </w:rPr>
              <w:sym w:font="Wingdings 2" w:char="0052"/>
            </w:r>
            <w:r>
              <w:rPr>
                <w:rFonts w:hint="eastAsia"/>
                <w:color w:val="000000"/>
                <w:szCs w:val="28"/>
                <w:lang w:bidi="ar"/>
              </w:rPr>
              <w:t>采购人自筹  □其他</w:t>
            </w:r>
          </w:p>
        </w:tc>
      </w:tr>
      <w:tr w14:paraId="5C01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480141A7">
            <w:pPr>
              <w:spacing w:line="500" w:lineRule="exact"/>
              <w:jc w:val="center"/>
              <w:rPr>
                <w:rFonts w:hAnsi="宋体"/>
                <w:color w:val="000000"/>
              </w:rPr>
            </w:pPr>
            <w:r>
              <w:rPr>
                <w:rFonts w:hint="eastAsia" w:hAnsi="宋体"/>
                <w:color w:val="000000"/>
                <w:lang w:bidi="ar"/>
              </w:rPr>
              <w:t>6</w:t>
            </w:r>
          </w:p>
        </w:tc>
        <w:tc>
          <w:tcPr>
            <w:tcW w:w="1447" w:type="dxa"/>
            <w:tcBorders>
              <w:top w:val="single" w:color="auto" w:sz="4" w:space="0"/>
              <w:left w:val="single" w:color="auto" w:sz="4" w:space="0"/>
              <w:bottom w:val="single" w:color="auto" w:sz="4" w:space="0"/>
              <w:right w:val="single" w:color="auto" w:sz="4" w:space="0"/>
            </w:tcBorders>
            <w:shd w:val="clear" w:color="auto" w:fill="auto"/>
          </w:tcPr>
          <w:p w14:paraId="64A3F328">
            <w:pPr>
              <w:spacing w:line="500" w:lineRule="exact"/>
              <w:jc w:val="center"/>
              <w:rPr>
                <w:rFonts w:hAnsi="宋体"/>
                <w:color w:val="000000"/>
                <w:lang w:val="zh-CN"/>
              </w:rPr>
            </w:pPr>
            <w:r>
              <w:rPr>
                <w:rFonts w:hint="eastAsia" w:hAnsi="宋体"/>
                <w:color w:val="000000"/>
                <w:lang w:bidi="ar"/>
              </w:rPr>
              <w:t>标段划分</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78325561">
            <w:pPr>
              <w:spacing w:line="500" w:lineRule="exact"/>
              <w:rPr>
                <w:rFonts w:hAnsi="宋体"/>
                <w:bCs/>
                <w:color w:val="000000"/>
              </w:rPr>
            </w:pPr>
            <w:r>
              <w:rPr>
                <w:rFonts w:eastAsia="Wingdings 2" w:cs="Wingdings 2"/>
                <w:color w:val="000000"/>
                <w:lang w:bidi="ar"/>
              </w:rPr>
              <w:sym w:font="Wingdings 2" w:char="0052"/>
            </w:r>
            <w:r>
              <w:rPr>
                <w:rFonts w:hint="eastAsia" w:hAnsi="宋体"/>
                <w:color w:val="000000"/>
                <w:lang w:bidi="ar"/>
              </w:rPr>
              <w:t xml:space="preserve">不分包     □分为  个包  </w:t>
            </w:r>
          </w:p>
        </w:tc>
      </w:tr>
      <w:tr w14:paraId="68EA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50B2731C">
            <w:pPr>
              <w:spacing w:line="500" w:lineRule="exact"/>
              <w:ind w:right="102"/>
              <w:jc w:val="center"/>
              <w:rPr>
                <w:rFonts w:hAnsi="宋体"/>
                <w:color w:val="000000"/>
                <w:lang w:val="zh-CN"/>
              </w:rPr>
            </w:pPr>
            <w:r>
              <w:rPr>
                <w:rFonts w:hint="eastAsia" w:hAnsi="宋体"/>
                <w:color w:val="000000"/>
                <w:lang w:val="zh-CN" w:bidi="ar"/>
              </w:rPr>
              <w:t>7</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74CAD5CC">
            <w:pPr>
              <w:spacing w:line="500" w:lineRule="exact"/>
              <w:jc w:val="center"/>
              <w:rPr>
                <w:rFonts w:hAnsi="宋体"/>
                <w:color w:val="000000"/>
              </w:rPr>
            </w:pPr>
            <w:r>
              <w:rPr>
                <w:rFonts w:hint="eastAsia" w:hAnsi="宋体"/>
                <w:color w:val="000000"/>
                <w:lang w:val="zh-CN" w:bidi="ar"/>
              </w:rPr>
              <w:t>付款方式</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6540F373">
            <w:pPr>
              <w:autoSpaceDE w:val="0"/>
              <w:autoSpaceDN w:val="0"/>
              <w:adjustRightInd w:val="0"/>
              <w:spacing w:line="360" w:lineRule="auto"/>
              <w:jc w:val="left"/>
              <w:rPr>
                <w:rFonts w:hAnsi="宋体"/>
                <w:kern w:val="2"/>
                <w:szCs w:val="24"/>
              </w:rPr>
            </w:pPr>
            <w:r>
              <w:rPr>
                <w:rFonts w:hint="eastAsia" w:hAnsi="宋体"/>
                <w:bCs/>
                <w:szCs w:val="28"/>
                <w:lang w:bidi="ar"/>
              </w:rPr>
              <w:t>验收合格后根据实际购货量据实结算，</w:t>
            </w:r>
            <w:r>
              <w:rPr>
                <w:rFonts w:hint="eastAsia" w:hAnsi="宋体"/>
                <w:bCs/>
                <w:szCs w:val="28"/>
                <w:lang w:val="zh-CN" w:bidi="ar"/>
              </w:rPr>
              <w:t>付款前中标人须提供增值税专用发票至招标人处。</w:t>
            </w:r>
          </w:p>
        </w:tc>
      </w:tr>
      <w:tr w14:paraId="1CA4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5DFED001">
            <w:pPr>
              <w:spacing w:line="500" w:lineRule="exact"/>
              <w:ind w:right="102"/>
              <w:jc w:val="center"/>
              <w:rPr>
                <w:rFonts w:hAnsi="宋体"/>
                <w:color w:val="000000"/>
                <w:lang w:val="zh-CN"/>
              </w:rPr>
            </w:pPr>
            <w:r>
              <w:rPr>
                <w:rFonts w:hint="eastAsia" w:hAnsi="宋体"/>
                <w:color w:val="000000"/>
                <w:lang w:val="zh-CN" w:bidi="ar"/>
              </w:rPr>
              <w:t>8</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121CF16F">
            <w:pPr>
              <w:spacing w:line="500" w:lineRule="exact"/>
              <w:jc w:val="center"/>
              <w:rPr>
                <w:rFonts w:hAnsi="宋体"/>
                <w:color w:val="000000"/>
              </w:rPr>
            </w:pPr>
            <w:r>
              <w:rPr>
                <w:rFonts w:hint="eastAsia" w:hAnsi="宋体"/>
                <w:color w:val="000000"/>
                <w:lang w:bidi="ar"/>
              </w:rPr>
              <w:t>联合体投标</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7E5C9F86">
            <w:pPr>
              <w:spacing w:line="500" w:lineRule="exact"/>
              <w:rPr>
                <w:rFonts w:hAnsi="宋体"/>
                <w:color w:val="000000"/>
              </w:rPr>
            </w:pPr>
            <w:r>
              <w:rPr>
                <w:rFonts w:hint="eastAsia" w:hAnsi="宋体"/>
                <w:color w:val="000000"/>
                <w:lang w:bidi="ar"/>
              </w:rPr>
              <w:t>□</w:t>
            </w:r>
            <w:r>
              <w:rPr>
                <w:rFonts w:hint="eastAsia" w:hAnsi="宋体"/>
                <w:color w:val="000000"/>
                <w:lang w:val="zh-CN" w:bidi="ar"/>
              </w:rPr>
              <w:t xml:space="preserve">接受  </w:t>
            </w:r>
            <w:r>
              <w:rPr>
                <w:rFonts w:eastAsia="Wingdings 2" w:cs="Wingdings 2"/>
                <w:b/>
                <w:bCs/>
                <w:color w:val="000000"/>
                <w:lang w:bidi="ar"/>
              </w:rPr>
              <w:sym w:font="Wingdings 2" w:char="0052"/>
            </w:r>
            <w:r>
              <w:rPr>
                <w:rFonts w:hint="eastAsia" w:hAnsi="宋体"/>
                <w:color w:val="000000"/>
                <w:lang w:bidi="ar"/>
              </w:rPr>
              <w:t>不</w:t>
            </w:r>
            <w:r>
              <w:rPr>
                <w:rFonts w:hint="eastAsia" w:hAnsi="宋体"/>
                <w:color w:val="000000"/>
                <w:lang w:val="zh-CN" w:bidi="ar"/>
              </w:rPr>
              <w:t>接受</w:t>
            </w:r>
          </w:p>
        </w:tc>
      </w:tr>
      <w:tr w14:paraId="5C04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668868DD">
            <w:pPr>
              <w:spacing w:line="500" w:lineRule="exact"/>
              <w:jc w:val="center"/>
              <w:rPr>
                <w:rFonts w:hAnsi="宋体"/>
                <w:color w:val="000000"/>
              </w:rPr>
            </w:pPr>
            <w:r>
              <w:rPr>
                <w:rFonts w:hint="eastAsia" w:hAnsi="宋体"/>
                <w:color w:val="000000"/>
                <w:lang w:bidi="ar"/>
              </w:rPr>
              <w:t>9</w:t>
            </w:r>
          </w:p>
        </w:tc>
        <w:tc>
          <w:tcPr>
            <w:tcW w:w="1447" w:type="dxa"/>
            <w:tcBorders>
              <w:top w:val="single" w:color="auto" w:sz="4" w:space="0"/>
              <w:left w:val="single" w:color="auto" w:sz="4" w:space="0"/>
              <w:bottom w:val="single" w:color="auto" w:sz="4" w:space="0"/>
              <w:right w:val="single" w:color="auto" w:sz="4" w:space="0"/>
            </w:tcBorders>
            <w:shd w:val="clear" w:color="auto" w:fill="auto"/>
          </w:tcPr>
          <w:p w14:paraId="521826DC">
            <w:pPr>
              <w:spacing w:line="500" w:lineRule="exact"/>
              <w:rPr>
                <w:rFonts w:hAnsi="宋体"/>
                <w:color w:val="000000"/>
              </w:rPr>
            </w:pPr>
            <w:r>
              <w:rPr>
                <w:rFonts w:hint="eastAsia" w:hAnsi="宋体"/>
                <w:color w:val="000000"/>
                <w:lang w:bidi="ar"/>
              </w:rPr>
              <w:t>服务地点</w:t>
            </w:r>
          </w:p>
        </w:tc>
        <w:tc>
          <w:tcPr>
            <w:tcW w:w="7223" w:type="dxa"/>
            <w:tcBorders>
              <w:top w:val="single" w:color="auto" w:sz="4" w:space="0"/>
              <w:left w:val="single" w:color="auto" w:sz="4" w:space="0"/>
              <w:bottom w:val="single" w:color="auto" w:sz="4" w:space="0"/>
              <w:right w:val="single" w:color="auto" w:sz="4" w:space="0"/>
            </w:tcBorders>
            <w:shd w:val="clear" w:color="auto" w:fill="auto"/>
          </w:tcPr>
          <w:p w14:paraId="704995D6">
            <w:pPr>
              <w:spacing w:line="500" w:lineRule="exact"/>
              <w:rPr>
                <w:rFonts w:hAnsi="宋体"/>
                <w:color w:val="000000"/>
              </w:rPr>
            </w:pPr>
            <w:r>
              <w:rPr>
                <w:rFonts w:hint="eastAsia" w:hAnsi="宋体"/>
                <w:color w:val="000000"/>
                <w:lang w:bidi="ar"/>
              </w:rPr>
              <w:t>合肥经济技术开发区内（招标人指定地点）</w:t>
            </w:r>
          </w:p>
        </w:tc>
      </w:tr>
      <w:tr w14:paraId="1BF4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27ACDD79">
            <w:pPr>
              <w:spacing w:line="500" w:lineRule="exact"/>
              <w:jc w:val="center"/>
              <w:rPr>
                <w:rFonts w:hAnsi="宋体"/>
                <w:color w:val="000000"/>
              </w:rPr>
            </w:pPr>
            <w:r>
              <w:rPr>
                <w:rFonts w:hint="eastAsia" w:hAnsi="宋体"/>
                <w:color w:val="000000"/>
                <w:lang w:bidi="ar"/>
              </w:rPr>
              <w:t>10</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76EE1C29">
            <w:pPr>
              <w:spacing w:line="500" w:lineRule="exact"/>
              <w:jc w:val="center"/>
              <w:rPr>
                <w:rFonts w:hAnsi="宋体"/>
                <w:color w:val="000000"/>
              </w:rPr>
            </w:pPr>
            <w:r>
              <w:rPr>
                <w:rFonts w:hint="eastAsia" w:hAnsi="宋体"/>
                <w:color w:val="000000"/>
                <w:szCs w:val="21"/>
                <w:lang w:bidi="ar"/>
              </w:rPr>
              <w:t>服务期限</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379332D8">
            <w:pPr>
              <w:spacing w:line="500" w:lineRule="exact"/>
              <w:rPr>
                <w:rFonts w:hAnsi="宋体"/>
                <w:color w:val="FF0000"/>
              </w:rPr>
            </w:pPr>
            <w:r>
              <w:rPr>
                <w:rFonts w:hint="eastAsia" w:hAnsi="宋体"/>
                <w:bCs/>
                <w:szCs w:val="28"/>
                <w:lang w:bidi="ar"/>
              </w:rPr>
              <w:t>成交供应商在接到采购人通知后，须于3个日历日内（或在采购人指定时间内）将货物送至采购人指定地点。</w:t>
            </w:r>
          </w:p>
        </w:tc>
      </w:tr>
      <w:tr w14:paraId="13B3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E9CE78F">
            <w:pPr>
              <w:spacing w:line="500" w:lineRule="exact"/>
              <w:jc w:val="center"/>
              <w:rPr>
                <w:rFonts w:hint="default" w:hAnsi="宋体" w:eastAsia="宋体"/>
                <w:color w:val="000000"/>
                <w:lang w:val="en-US" w:eastAsia="zh-CN"/>
              </w:rPr>
            </w:pPr>
            <w:r>
              <w:rPr>
                <w:rFonts w:hint="eastAsia" w:hAnsi="宋体" w:eastAsia="宋体"/>
                <w:color w:val="000000"/>
                <w:lang w:val="en-US" w:eastAsia="zh-CN" w:bidi="ar"/>
              </w:rPr>
              <w:t>11</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068ECA9F">
            <w:pPr>
              <w:spacing w:line="500" w:lineRule="exact"/>
              <w:jc w:val="center"/>
              <w:rPr>
                <w:rFonts w:hAnsi="宋体"/>
                <w:color w:val="000000"/>
              </w:rPr>
            </w:pPr>
            <w:r>
              <w:rPr>
                <w:rFonts w:hint="eastAsia" w:hAnsi="宋体"/>
                <w:bCs/>
                <w:color w:val="000000"/>
                <w:lang w:bidi="ar"/>
              </w:rPr>
              <w:t>踏勘现场</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279F05D5">
            <w:pPr>
              <w:spacing w:line="500" w:lineRule="exact"/>
              <w:rPr>
                <w:rFonts w:hAnsi="宋体"/>
                <w:color w:val="000000"/>
                <w:lang w:val="zh-CN"/>
              </w:rPr>
            </w:pPr>
            <w:r>
              <w:rPr>
                <w:rFonts w:cs="Wingdings"/>
                <w:b/>
                <w:color w:val="000000"/>
                <w:lang w:bidi="ar"/>
              </w:rPr>
              <w:sym w:font="Wingdings" w:char="00FE"/>
            </w:r>
            <w:r>
              <w:rPr>
                <w:rFonts w:hint="eastAsia" w:hAnsi="宋体"/>
                <w:bCs/>
                <w:color w:val="000000"/>
                <w:lang w:bidi="ar"/>
              </w:rPr>
              <w:t>自行踏勘</w:t>
            </w:r>
            <w:r>
              <w:rPr>
                <w:rFonts w:hint="eastAsia" w:hAnsi="宋体"/>
                <w:color w:val="000000"/>
                <w:lang w:bidi="ar"/>
              </w:rPr>
              <w:t xml:space="preserve">  □采购人</w:t>
            </w:r>
            <w:r>
              <w:rPr>
                <w:rFonts w:hint="eastAsia" w:hAnsi="宋体"/>
                <w:color w:val="000000"/>
                <w:lang w:val="zh-CN" w:bidi="ar"/>
              </w:rPr>
              <w:t>统一组织</w:t>
            </w:r>
          </w:p>
        </w:tc>
      </w:tr>
      <w:tr w14:paraId="2863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68AC59C0">
            <w:pPr>
              <w:spacing w:line="500" w:lineRule="exact"/>
              <w:jc w:val="center"/>
              <w:rPr>
                <w:rFonts w:hint="default" w:hAnsi="宋体" w:eastAsia="宋体"/>
                <w:color w:val="000000"/>
                <w:lang w:val="en-US" w:eastAsia="zh-CN"/>
              </w:rPr>
            </w:pPr>
            <w:r>
              <w:rPr>
                <w:rFonts w:hint="eastAsia" w:hAnsi="宋体" w:eastAsia="宋体"/>
                <w:color w:val="000000"/>
                <w:lang w:val="en-US" w:eastAsia="zh-CN" w:bidi="ar"/>
              </w:rPr>
              <w:t>12</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5FCD2436">
            <w:pPr>
              <w:spacing w:line="500" w:lineRule="exact"/>
              <w:jc w:val="center"/>
              <w:rPr>
                <w:rFonts w:hAnsi="宋体"/>
                <w:color w:val="000000"/>
              </w:rPr>
            </w:pPr>
            <w:r>
              <w:rPr>
                <w:rFonts w:hint="eastAsia" w:hAnsi="宋体"/>
                <w:color w:val="000000"/>
                <w:lang w:bidi="ar"/>
              </w:rPr>
              <w:t>评标办法</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4A1332D0">
            <w:pPr>
              <w:spacing w:line="500" w:lineRule="exact"/>
              <w:rPr>
                <w:rFonts w:hAnsi="宋体"/>
                <w:color w:val="000000"/>
              </w:rPr>
            </w:pPr>
            <w:r>
              <w:rPr>
                <w:rFonts w:hint="eastAsia" w:hAnsi="宋体"/>
                <w:color w:val="000000"/>
                <w:lang w:bidi="ar"/>
              </w:rPr>
              <w:t>有效最低价（费率报价）</w:t>
            </w:r>
          </w:p>
        </w:tc>
      </w:tr>
      <w:tr w14:paraId="4D70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338F5B56">
            <w:pPr>
              <w:spacing w:line="500" w:lineRule="exact"/>
              <w:jc w:val="center"/>
              <w:rPr>
                <w:rFonts w:hint="default" w:hAnsi="宋体" w:eastAsia="宋体"/>
                <w:color w:val="000000"/>
                <w:lang w:val="en-US" w:eastAsia="zh-CN"/>
              </w:rPr>
            </w:pPr>
            <w:r>
              <w:rPr>
                <w:rFonts w:hint="eastAsia" w:hAnsi="宋体" w:eastAsia="宋体"/>
                <w:color w:val="000000"/>
                <w:lang w:val="en-US" w:eastAsia="zh-CN" w:bidi="ar"/>
              </w:rPr>
              <w:t>13</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2660B789">
            <w:pPr>
              <w:spacing w:line="500" w:lineRule="exact"/>
              <w:jc w:val="center"/>
              <w:rPr>
                <w:rFonts w:hAnsi="宋体"/>
                <w:bCs/>
                <w:color w:val="000000"/>
                <w:szCs w:val="24"/>
              </w:rPr>
            </w:pPr>
            <w:r>
              <w:rPr>
                <w:rFonts w:hint="eastAsia" w:hAnsi="宋体"/>
                <w:color w:val="000000"/>
                <w:szCs w:val="24"/>
                <w:lang w:bidi="ar"/>
              </w:rPr>
              <w:t>履约保证金</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57ECEFE5">
            <w:pPr>
              <w:spacing w:line="360" w:lineRule="auto"/>
              <w:rPr>
                <w:rFonts w:hAnsi="宋体"/>
                <w:snapToGrid w:val="0"/>
                <w:szCs w:val="21"/>
              </w:rPr>
            </w:pPr>
            <w:r>
              <w:rPr>
                <w:rFonts w:hint="eastAsia" w:hAnsi="宋体"/>
                <w:snapToGrid w:val="0"/>
                <w:szCs w:val="21"/>
                <w:lang w:bidi="ar"/>
              </w:rPr>
              <w:t>/</w:t>
            </w:r>
          </w:p>
        </w:tc>
      </w:tr>
      <w:tr w14:paraId="4082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CF72B46">
            <w:pPr>
              <w:spacing w:line="500" w:lineRule="exact"/>
              <w:jc w:val="center"/>
              <w:rPr>
                <w:rFonts w:hint="default" w:hAnsi="宋体" w:eastAsia="宋体"/>
                <w:color w:val="000000"/>
                <w:lang w:val="en-US" w:eastAsia="zh-CN"/>
              </w:rPr>
            </w:pPr>
            <w:r>
              <w:rPr>
                <w:rFonts w:hint="eastAsia" w:hAnsi="宋体" w:eastAsia="宋体"/>
                <w:color w:val="000000"/>
                <w:lang w:val="en-US" w:eastAsia="zh-CN" w:bidi="ar"/>
              </w:rPr>
              <w:t>14</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111C2368">
            <w:pPr>
              <w:spacing w:line="500" w:lineRule="exact"/>
              <w:jc w:val="center"/>
              <w:rPr>
                <w:rFonts w:hAnsi="宋体"/>
                <w:color w:val="000000"/>
              </w:rPr>
            </w:pPr>
            <w:r>
              <w:rPr>
                <w:rFonts w:hint="eastAsia" w:hAnsi="宋体"/>
                <w:color w:val="000000"/>
                <w:lang w:bidi="ar"/>
              </w:rPr>
              <w:t>本地化服务</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567BE39B">
            <w:pPr>
              <w:spacing w:line="500" w:lineRule="exact"/>
              <w:rPr>
                <w:rFonts w:hAnsi="宋体"/>
                <w:color w:val="000000"/>
              </w:rPr>
            </w:pPr>
            <w:r>
              <w:rPr>
                <w:rFonts w:hint="eastAsia" w:hAnsi="宋体"/>
                <w:color w:val="000000"/>
                <w:lang w:bidi="ar"/>
              </w:rPr>
              <w:t>本项目是否要求本地化服务能力：</w:t>
            </w:r>
            <w:r>
              <w:rPr>
                <w:rFonts w:eastAsia="Wingdings 2" w:cs="Wingdings 2"/>
                <w:b/>
                <w:bCs/>
                <w:color w:val="000000"/>
                <w:u w:val="single"/>
                <w:lang w:bidi="ar"/>
              </w:rPr>
              <w:sym w:font="Wingdings 2" w:char="0052"/>
            </w:r>
            <w:r>
              <w:rPr>
                <w:rFonts w:hint="eastAsia" w:hAnsi="宋体"/>
                <w:color w:val="000000"/>
                <w:lang w:bidi="ar"/>
              </w:rPr>
              <w:t>要求□不要求</w:t>
            </w:r>
          </w:p>
          <w:p w14:paraId="0B2795F1">
            <w:pPr>
              <w:spacing w:line="500" w:lineRule="exact"/>
              <w:rPr>
                <w:rFonts w:hAnsi="宋体"/>
                <w:color w:val="000000"/>
              </w:rPr>
            </w:pPr>
            <w:r>
              <w:rPr>
                <w:rFonts w:hint="eastAsia" w:hAnsi="宋体"/>
                <w:color w:val="000000"/>
                <w:lang w:bidi="ar"/>
              </w:rPr>
              <w:t>本地化服务的能力是指具有以下条件之一：</w:t>
            </w:r>
          </w:p>
          <w:p w14:paraId="4B977618">
            <w:pPr>
              <w:spacing w:line="500" w:lineRule="exact"/>
              <w:rPr>
                <w:rFonts w:hAnsi="宋体"/>
                <w:color w:val="000000"/>
              </w:rPr>
            </w:pPr>
            <w:r>
              <w:rPr>
                <w:rFonts w:hint="eastAsia" w:hAnsi="宋体"/>
                <w:color w:val="000000"/>
                <w:lang w:bidi="ar"/>
              </w:rPr>
              <w:t>1）在本地具有固定的办公场所及人员；</w:t>
            </w:r>
          </w:p>
          <w:p w14:paraId="705061CA">
            <w:pPr>
              <w:spacing w:line="500" w:lineRule="exact"/>
              <w:rPr>
                <w:rFonts w:hAnsi="宋体"/>
                <w:color w:val="000000"/>
              </w:rPr>
            </w:pPr>
            <w:r>
              <w:rPr>
                <w:rFonts w:hint="eastAsia" w:hAnsi="宋体"/>
                <w:color w:val="000000"/>
                <w:lang w:bidi="ar"/>
              </w:rPr>
              <w:t>2）在本地注册成立的；</w:t>
            </w:r>
            <w:bookmarkStart w:id="10" w:name="_GoBack"/>
            <w:bookmarkEnd w:id="10"/>
          </w:p>
          <w:p w14:paraId="50DDCAE9">
            <w:pPr>
              <w:spacing w:line="500" w:lineRule="exact"/>
              <w:rPr>
                <w:rFonts w:hAnsi="宋体"/>
                <w:color w:val="000000"/>
              </w:rPr>
            </w:pPr>
            <w:r>
              <w:rPr>
                <w:rFonts w:hint="eastAsia" w:hAnsi="宋体"/>
                <w:color w:val="000000"/>
                <w:lang w:bidi="ar"/>
              </w:rPr>
              <w:t>3）承诺成交即设立本地化服务机构。</w:t>
            </w:r>
          </w:p>
          <w:p w14:paraId="26738F2E">
            <w:pPr>
              <w:spacing w:line="500" w:lineRule="exact"/>
              <w:rPr>
                <w:rFonts w:hAnsi="宋体"/>
                <w:b/>
                <w:color w:val="000000"/>
              </w:rPr>
            </w:pPr>
            <w:r>
              <w:rPr>
                <w:rFonts w:hint="eastAsia" w:hAnsi="宋体"/>
                <w:color w:val="000000"/>
                <w:lang w:bidi="ar"/>
              </w:rPr>
              <w:t>备注：“本地”系指： 合肥市</w:t>
            </w:r>
          </w:p>
        </w:tc>
      </w:tr>
      <w:bookmarkEnd w:id="9"/>
    </w:tbl>
    <w:tbl>
      <w:tblPr>
        <w:tblW w:w="9636" w:type="dxa"/>
        <w:tblInd w:w="-4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75"/>
        <w:gridCol w:w="1111"/>
        <w:gridCol w:w="2145"/>
        <w:gridCol w:w="705"/>
        <w:gridCol w:w="989"/>
        <w:gridCol w:w="2520"/>
        <w:gridCol w:w="1491"/>
      </w:tblGrid>
      <w:tr w14:paraId="4B435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540" w:hRule="atLeast"/>
        </w:trPr>
        <w:tc>
          <w:tcPr>
            <w:tcW w:w="9636" w:type="dxa"/>
            <w:gridSpan w:val="7"/>
            <w:tcBorders>
              <w:top w:val="nil"/>
              <w:left w:val="nil"/>
              <w:bottom w:val="nil"/>
              <w:right w:val="nil"/>
            </w:tcBorders>
            <w:shd w:val="clear"/>
            <w:vAlign w:val="center"/>
          </w:tcPr>
          <w:p w14:paraId="70F3F55E">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8"/>
                <w:szCs w:val="28"/>
                <w:u w:val="none"/>
                <w:bdr w:val="none" w:color="auto" w:sz="0" w:space="0"/>
                <w:lang w:val="en-US" w:eastAsia="zh-CN" w:bidi="ar"/>
              </w:rPr>
            </w:pPr>
          </w:p>
          <w:p w14:paraId="7AADDC45">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8"/>
                <w:szCs w:val="28"/>
                <w:u w:val="none"/>
                <w:bdr w:val="none" w:color="auto" w:sz="0" w:space="0"/>
                <w:lang w:val="en-US" w:eastAsia="zh-CN" w:bidi="ar"/>
              </w:rPr>
            </w:pPr>
          </w:p>
          <w:p w14:paraId="7ED8FFC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bdr w:val="none" w:color="auto" w:sz="0" w:space="0"/>
                <w:lang w:val="en-US" w:eastAsia="zh-CN" w:bidi="ar"/>
              </w:rPr>
              <w:t>北区长岗公园养护绿化提升风车茉莉采购清单</w:t>
            </w:r>
          </w:p>
        </w:tc>
      </w:tr>
      <w:tr w14:paraId="5A74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5625" w:type="dxa"/>
            <w:gridSpan w:val="5"/>
            <w:tcBorders>
              <w:top w:val="nil"/>
              <w:left w:val="nil"/>
              <w:bottom w:val="nil"/>
              <w:right w:val="nil"/>
            </w:tcBorders>
            <w:shd w:val="clear"/>
            <w:vAlign w:val="center"/>
          </w:tcPr>
          <w:p w14:paraId="19BA5DEE">
            <w:pPr>
              <w:jc w:val="left"/>
              <w:rPr>
                <w:rFonts w:hint="eastAsia" w:ascii="宋体" w:hAnsi="宋体" w:eastAsia="宋体" w:cs="宋体"/>
                <w:i w:val="0"/>
                <w:iCs w:val="0"/>
                <w:color w:val="000000"/>
                <w:sz w:val="24"/>
                <w:szCs w:val="24"/>
                <w:u w:val="none"/>
              </w:rPr>
            </w:pPr>
          </w:p>
        </w:tc>
        <w:tc>
          <w:tcPr>
            <w:tcW w:w="2520" w:type="dxa"/>
            <w:tcBorders>
              <w:top w:val="nil"/>
              <w:left w:val="nil"/>
              <w:bottom w:val="nil"/>
              <w:right w:val="nil"/>
            </w:tcBorders>
            <w:shd w:val="clear"/>
            <w:vAlign w:val="center"/>
          </w:tcPr>
          <w:p w14:paraId="6E4C3BAE">
            <w:pPr>
              <w:jc w:val="left"/>
              <w:rPr>
                <w:rFonts w:hint="eastAsia" w:ascii="宋体" w:hAnsi="宋体" w:eastAsia="宋体" w:cs="宋体"/>
                <w:i w:val="0"/>
                <w:iCs w:val="0"/>
                <w:color w:val="000000"/>
                <w:sz w:val="24"/>
                <w:szCs w:val="24"/>
                <w:u w:val="none"/>
              </w:rPr>
            </w:pPr>
          </w:p>
        </w:tc>
        <w:tc>
          <w:tcPr>
            <w:tcW w:w="1491" w:type="dxa"/>
            <w:tcBorders>
              <w:top w:val="nil"/>
              <w:left w:val="nil"/>
              <w:bottom w:val="nil"/>
              <w:right w:val="nil"/>
            </w:tcBorders>
            <w:shd w:val="clear"/>
            <w:vAlign w:val="center"/>
          </w:tcPr>
          <w:p w14:paraId="5D2535A3">
            <w:pPr>
              <w:jc w:val="left"/>
              <w:rPr>
                <w:rFonts w:hint="eastAsia" w:ascii="宋体" w:hAnsi="宋体" w:eastAsia="宋体" w:cs="宋体"/>
                <w:i w:val="0"/>
                <w:iCs w:val="0"/>
                <w:color w:val="000000"/>
                <w:sz w:val="24"/>
                <w:szCs w:val="24"/>
                <w:u w:val="none"/>
              </w:rPr>
            </w:pPr>
          </w:p>
        </w:tc>
      </w:tr>
      <w:tr w14:paraId="46C4A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noWrap/>
            <w:vAlign w:val="center"/>
          </w:tcPr>
          <w:p w14:paraId="77428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序号</w:t>
            </w:r>
          </w:p>
        </w:tc>
        <w:tc>
          <w:tcPr>
            <w:tcW w:w="1111" w:type="dxa"/>
            <w:tcBorders>
              <w:top w:val="single" w:color="000000" w:sz="4" w:space="0"/>
              <w:left w:val="single" w:color="000000" w:sz="4" w:space="0"/>
              <w:bottom w:val="single" w:color="000000" w:sz="4" w:space="0"/>
              <w:right w:val="single" w:color="000000" w:sz="4" w:space="0"/>
            </w:tcBorders>
            <w:shd w:val="clear"/>
            <w:noWrap/>
            <w:vAlign w:val="center"/>
          </w:tcPr>
          <w:p w14:paraId="7E4F2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名称</w:t>
            </w:r>
          </w:p>
        </w:tc>
        <w:tc>
          <w:tcPr>
            <w:tcW w:w="2145" w:type="dxa"/>
            <w:tcBorders>
              <w:top w:val="single" w:color="000000" w:sz="4" w:space="0"/>
              <w:left w:val="single" w:color="000000" w:sz="4" w:space="0"/>
              <w:bottom w:val="single" w:color="000000" w:sz="4" w:space="0"/>
              <w:right w:val="single" w:color="000000" w:sz="4" w:space="0"/>
            </w:tcBorders>
            <w:shd w:val="clear"/>
            <w:noWrap/>
            <w:vAlign w:val="center"/>
          </w:tcPr>
          <w:p w14:paraId="4BF48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规格（cm)</w:t>
            </w: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14:paraId="39241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单位</w:t>
            </w:r>
          </w:p>
        </w:tc>
        <w:tc>
          <w:tcPr>
            <w:tcW w:w="989" w:type="dxa"/>
            <w:tcBorders>
              <w:top w:val="single" w:color="000000" w:sz="4" w:space="0"/>
              <w:left w:val="single" w:color="000000" w:sz="4" w:space="0"/>
              <w:bottom w:val="single" w:color="000000" w:sz="4" w:space="0"/>
              <w:right w:val="single" w:color="000000" w:sz="4" w:space="0"/>
            </w:tcBorders>
            <w:shd w:val="clear"/>
            <w:vAlign w:val="center"/>
          </w:tcPr>
          <w:p w14:paraId="22D35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数量</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455D0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控制单价（元）</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14:paraId="7C6C2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合计（元）</w:t>
            </w:r>
          </w:p>
        </w:tc>
      </w:tr>
      <w:tr w14:paraId="14578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74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34E1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w:t>
            </w:r>
          </w:p>
        </w:tc>
        <w:tc>
          <w:tcPr>
            <w:tcW w:w="1111" w:type="dxa"/>
            <w:tcBorders>
              <w:top w:val="single" w:color="000000" w:sz="4" w:space="0"/>
              <w:left w:val="single" w:color="000000" w:sz="4" w:space="0"/>
              <w:bottom w:val="single" w:color="000000" w:sz="4" w:space="0"/>
              <w:right w:val="single" w:color="000000" w:sz="4" w:space="0"/>
            </w:tcBorders>
            <w:shd w:val="clear"/>
            <w:vAlign w:val="center"/>
          </w:tcPr>
          <w:p w14:paraId="35698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风车茉莉</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72D5B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none" w:color="auto" w:sz="0" w:space="0"/>
                <w:lang w:val="en-US" w:eastAsia="zh-CN" w:bidi="ar"/>
              </w:rPr>
              <w:t>高度：1.3-1.5M，3分枝以上，≥1加仑盆苗</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14:paraId="43794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盆</w:t>
            </w:r>
          </w:p>
        </w:tc>
        <w:tc>
          <w:tcPr>
            <w:tcW w:w="989" w:type="dxa"/>
            <w:tcBorders>
              <w:top w:val="single" w:color="000000" w:sz="4" w:space="0"/>
              <w:left w:val="single" w:color="000000" w:sz="4" w:space="0"/>
              <w:bottom w:val="single" w:color="000000" w:sz="4" w:space="0"/>
              <w:right w:val="single" w:color="000000" w:sz="4" w:space="0"/>
            </w:tcBorders>
            <w:shd w:val="clear"/>
            <w:vAlign w:val="center"/>
          </w:tcPr>
          <w:p w14:paraId="5908D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580</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385EC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17</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14:paraId="6F5B5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9860</w:t>
            </w:r>
          </w:p>
        </w:tc>
      </w:tr>
      <w:tr w14:paraId="794AA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740" w:hRule="atLeast"/>
        </w:trPr>
        <w:tc>
          <w:tcPr>
            <w:tcW w:w="8145" w:type="dxa"/>
            <w:gridSpan w:val="6"/>
            <w:tcBorders>
              <w:top w:val="single" w:color="000000" w:sz="4" w:space="0"/>
              <w:left w:val="single" w:color="000000" w:sz="4" w:space="0"/>
              <w:bottom w:val="single" w:color="000000" w:sz="4" w:space="0"/>
              <w:right w:val="single" w:color="000000" w:sz="4" w:space="0"/>
            </w:tcBorders>
            <w:shd w:val="clear"/>
            <w:vAlign w:val="center"/>
          </w:tcPr>
          <w:p w14:paraId="56DBD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合计</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14:paraId="3DF38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9860</w:t>
            </w:r>
          </w:p>
        </w:tc>
      </w:tr>
    </w:tbl>
    <w:p w14:paraId="64433451">
      <w:pPr>
        <w:spacing w:line="240" w:lineRule="auto"/>
        <w:rPr>
          <w:rFonts w:hint="eastAsia"/>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CBB2">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GU3Y2EzZjU4ODUyM2YwN2YyMmMwNWJjMjYyMzMifQ=="/>
  </w:docVars>
  <w:rsids>
    <w:rsidRoot w:val="5B215C36"/>
    <w:rsid w:val="00643BE3"/>
    <w:rsid w:val="014333DA"/>
    <w:rsid w:val="01822782"/>
    <w:rsid w:val="01D628BE"/>
    <w:rsid w:val="02447828"/>
    <w:rsid w:val="029C115A"/>
    <w:rsid w:val="02C170CB"/>
    <w:rsid w:val="03373831"/>
    <w:rsid w:val="03E2379C"/>
    <w:rsid w:val="03E8323C"/>
    <w:rsid w:val="04117BDE"/>
    <w:rsid w:val="046F6546"/>
    <w:rsid w:val="04BE5C88"/>
    <w:rsid w:val="05834B0B"/>
    <w:rsid w:val="05AD7DDA"/>
    <w:rsid w:val="05BE78F1"/>
    <w:rsid w:val="05CF1AFF"/>
    <w:rsid w:val="061D0ABC"/>
    <w:rsid w:val="06563FCE"/>
    <w:rsid w:val="065B5A88"/>
    <w:rsid w:val="06E31D05"/>
    <w:rsid w:val="07990616"/>
    <w:rsid w:val="07C25E94"/>
    <w:rsid w:val="0802440D"/>
    <w:rsid w:val="082F2D28"/>
    <w:rsid w:val="08855F10"/>
    <w:rsid w:val="08B374B6"/>
    <w:rsid w:val="08B84ACC"/>
    <w:rsid w:val="08F86759"/>
    <w:rsid w:val="09A11A04"/>
    <w:rsid w:val="09AB55EB"/>
    <w:rsid w:val="09BA4874"/>
    <w:rsid w:val="0A256191"/>
    <w:rsid w:val="0A6273E5"/>
    <w:rsid w:val="0ACE6829"/>
    <w:rsid w:val="0AFB3396"/>
    <w:rsid w:val="0B41349E"/>
    <w:rsid w:val="0B705B32"/>
    <w:rsid w:val="0B9319D4"/>
    <w:rsid w:val="0C321039"/>
    <w:rsid w:val="0C3C5A14"/>
    <w:rsid w:val="0C4C3ECA"/>
    <w:rsid w:val="0CC223BD"/>
    <w:rsid w:val="0DC67C8B"/>
    <w:rsid w:val="0DEB2A04"/>
    <w:rsid w:val="0E1A239E"/>
    <w:rsid w:val="0E230C39"/>
    <w:rsid w:val="0E2A021A"/>
    <w:rsid w:val="0E4A266A"/>
    <w:rsid w:val="0E912047"/>
    <w:rsid w:val="0EA0672E"/>
    <w:rsid w:val="0EDB32C2"/>
    <w:rsid w:val="0F1F58A5"/>
    <w:rsid w:val="0FA9240E"/>
    <w:rsid w:val="101B5DFD"/>
    <w:rsid w:val="112076B2"/>
    <w:rsid w:val="112847B9"/>
    <w:rsid w:val="11A71B81"/>
    <w:rsid w:val="12CF75E2"/>
    <w:rsid w:val="12D46D72"/>
    <w:rsid w:val="12E070F9"/>
    <w:rsid w:val="13525B1D"/>
    <w:rsid w:val="135D4BEE"/>
    <w:rsid w:val="138F0D93"/>
    <w:rsid w:val="1399374C"/>
    <w:rsid w:val="13A740BB"/>
    <w:rsid w:val="13C8152F"/>
    <w:rsid w:val="13FD1F2D"/>
    <w:rsid w:val="1426396E"/>
    <w:rsid w:val="14D964F6"/>
    <w:rsid w:val="14F25809"/>
    <w:rsid w:val="1537146E"/>
    <w:rsid w:val="155D0ED5"/>
    <w:rsid w:val="15785D0F"/>
    <w:rsid w:val="15AC59B8"/>
    <w:rsid w:val="15B66837"/>
    <w:rsid w:val="15BA6327"/>
    <w:rsid w:val="15C63B67"/>
    <w:rsid w:val="16866209"/>
    <w:rsid w:val="168B1A72"/>
    <w:rsid w:val="1700420E"/>
    <w:rsid w:val="170D692B"/>
    <w:rsid w:val="17285513"/>
    <w:rsid w:val="17991F6C"/>
    <w:rsid w:val="17CC40F0"/>
    <w:rsid w:val="180679E1"/>
    <w:rsid w:val="18510A99"/>
    <w:rsid w:val="186E164B"/>
    <w:rsid w:val="187A7FF0"/>
    <w:rsid w:val="188B3D64"/>
    <w:rsid w:val="18BC4164"/>
    <w:rsid w:val="19842055"/>
    <w:rsid w:val="19A5109C"/>
    <w:rsid w:val="19B80DD0"/>
    <w:rsid w:val="19DD25E4"/>
    <w:rsid w:val="19F53DD2"/>
    <w:rsid w:val="1B1E1106"/>
    <w:rsid w:val="1B4072CF"/>
    <w:rsid w:val="1B527002"/>
    <w:rsid w:val="1C275D99"/>
    <w:rsid w:val="1C2A5889"/>
    <w:rsid w:val="1C406787"/>
    <w:rsid w:val="1C5E5D70"/>
    <w:rsid w:val="1C625023"/>
    <w:rsid w:val="1CBF2475"/>
    <w:rsid w:val="1D392227"/>
    <w:rsid w:val="1D4D7A81"/>
    <w:rsid w:val="1D864D41"/>
    <w:rsid w:val="1DB55626"/>
    <w:rsid w:val="1DC53ABB"/>
    <w:rsid w:val="1DE32193"/>
    <w:rsid w:val="1E396257"/>
    <w:rsid w:val="1E905351"/>
    <w:rsid w:val="1EBD29E4"/>
    <w:rsid w:val="1EF83A1C"/>
    <w:rsid w:val="1F071EB1"/>
    <w:rsid w:val="1F134CFA"/>
    <w:rsid w:val="1F686DF4"/>
    <w:rsid w:val="1FD61FB0"/>
    <w:rsid w:val="205D622D"/>
    <w:rsid w:val="20CF69FF"/>
    <w:rsid w:val="20D835DD"/>
    <w:rsid w:val="213056EF"/>
    <w:rsid w:val="224F58C3"/>
    <w:rsid w:val="229C0B63"/>
    <w:rsid w:val="22F664C5"/>
    <w:rsid w:val="2335523F"/>
    <w:rsid w:val="23812232"/>
    <w:rsid w:val="23BF0FAD"/>
    <w:rsid w:val="23F52C20"/>
    <w:rsid w:val="248D2E59"/>
    <w:rsid w:val="252C08C4"/>
    <w:rsid w:val="25543224"/>
    <w:rsid w:val="25FA2770"/>
    <w:rsid w:val="260B5F51"/>
    <w:rsid w:val="265F6EC5"/>
    <w:rsid w:val="26962499"/>
    <w:rsid w:val="26BD5C77"/>
    <w:rsid w:val="2762237B"/>
    <w:rsid w:val="276C144B"/>
    <w:rsid w:val="27B64475"/>
    <w:rsid w:val="28035130"/>
    <w:rsid w:val="283A6824"/>
    <w:rsid w:val="295C2DFA"/>
    <w:rsid w:val="2A337FFE"/>
    <w:rsid w:val="2AB75C91"/>
    <w:rsid w:val="2AFA0B1C"/>
    <w:rsid w:val="2B1F05CA"/>
    <w:rsid w:val="2B607E88"/>
    <w:rsid w:val="2BC453B2"/>
    <w:rsid w:val="2BD42712"/>
    <w:rsid w:val="2BD74D4E"/>
    <w:rsid w:val="2C1520B2"/>
    <w:rsid w:val="2C4C35F9"/>
    <w:rsid w:val="2C804090"/>
    <w:rsid w:val="2D157E8F"/>
    <w:rsid w:val="2D411C4E"/>
    <w:rsid w:val="2E9F5C62"/>
    <w:rsid w:val="2EAD4823"/>
    <w:rsid w:val="2EB060C2"/>
    <w:rsid w:val="2EFF3095"/>
    <w:rsid w:val="2F8135BA"/>
    <w:rsid w:val="302E54F0"/>
    <w:rsid w:val="303D073A"/>
    <w:rsid w:val="303F7E75"/>
    <w:rsid w:val="30AE6631"/>
    <w:rsid w:val="30F85705"/>
    <w:rsid w:val="30F85AFE"/>
    <w:rsid w:val="31321010"/>
    <w:rsid w:val="31442AF1"/>
    <w:rsid w:val="31570A76"/>
    <w:rsid w:val="31813D45"/>
    <w:rsid w:val="318B6972"/>
    <w:rsid w:val="31AF440F"/>
    <w:rsid w:val="31C75BFC"/>
    <w:rsid w:val="32052280"/>
    <w:rsid w:val="322748ED"/>
    <w:rsid w:val="32957AA8"/>
    <w:rsid w:val="32B67A1F"/>
    <w:rsid w:val="32C57C62"/>
    <w:rsid w:val="330E1609"/>
    <w:rsid w:val="33242BDA"/>
    <w:rsid w:val="34F860CC"/>
    <w:rsid w:val="359A53D6"/>
    <w:rsid w:val="35A818A1"/>
    <w:rsid w:val="35D97CAC"/>
    <w:rsid w:val="362949D9"/>
    <w:rsid w:val="3680281D"/>
    <w:rsid w:val="36AE738B"/>
    <w:rsid w:val="36C73FA8"/>
    <w:rsid w:val="37256F21"/>
    <w:rsid w:val="374970B3"/>
    <w:rsid w:val="3756532C"/>
    <w:rsid w:val="377759CE"/>
    <w:rsid w:val="38206066"/>
    <w:rsid w:val="38B1774E"/>
    <w:rsid w:val="395064D7"/>
    <w:rsid w:val="3A5169AB"/>
    <w:rsid w:val="3ADB2718"/>
    <w:rsid w:val="3B1B0D67"/>
    <w:rsid w:val="3B3B184E"/>
    <w:rsid w:val="3B5563E6"/>
    <w:rsid w:val="3BE37113"/>
    <w:rsid w:val="3C2D6FA3"/>
    <w:rsid w:val="3C447E49"/>
    <w:rsid w:val="3C6E4EC6"/>
    <w:rsid w:val="3D324146"/>
    <w:rsid w:val="3D803103"/>
    <w:rsid w:val="3DBA4867"/>
    <w:rsid w:val="3DFF227A"/>
    <w:rsid w:val="3E86299B"/>
    <w:rsid w:val="3ED90D1D"/>
    <w:rsid w:val="3F1735F3"/>
    <w:rsid w:val="3F5C54AA"/>
    <w:rsid w:val="407C22A8"/>
    <w:rsid w:val="40BE01CA"/>
    <w:rsid w:val="41A4718C"/>
    <w:rsid w:val="41B65345"/>
    <w:rsid w:val="41CE08E1"/>
    <w:rsid w:val="42310E70"/>
    <w:rsid w:val="42B20202"/>
    <w:rsid w:val="42FF4ACA"/>
    <w:rsid w:val="43884ABF"/>
    <w:rsid w:val="44AD6ED3"/>
    <w:rsid w:val="44B51498"/>
    <w:rsid w:val="44BA24A7"/>
    <w:rsid w:val="44EE129A"/>
    <w:rsid w:val="452B429C"/>
    <w:rsid w:val="458D18BE"/>
    <w:rsid w:val="46236D21"/>
    <w:rsid w:val="465B470D"/>
    <w:rsid w:val="46F645CA"/>
    <w:rsid w:val="47121270"/>
    <w:rsid w:val="472E3BD0"/>
    <w:rsid w:val="47C14A44"/>
    <w:rsid w:val="47D26C51"/>
    <w:rsid w:val="47FE7A46"/>
    <w:rsid w:val="485E2293"/>
    <w:rsid w:val="493354CD"/>
    <w:rsid w:val="49FF1B03"/>
    <w:rsid w:val="4A3B288C"/>
    <w:rsid w:val="4AFA7C86"/>
    <w:rsid w:val="4B182BCD"/>
    <w:rsid w:val="4BA3693A"/>
    <w:rsid w:val="4BF74388"/>
    <w:rsid w:val="4C0F2222"/>
    <w:rsid w:val="4C194E4E"/>
    <w:rsid w:val="4C207F8B"/>
    <w:rsid w:val="4C4C15B1"/>
    <w:rsid w:val="4C677357"/>
    <w:rsid w:val="4C8A5D4C"/>
    <w:rsid w:val="4CBB5F06"/>
    <w:rsid w:val="4CF3569F"/>
    <w:rsid w:val="4E850579"/>
    <w:rsid w:val="4E854A1D"/>
    <w:rsid w:val="4ED4505D"/>
    <w:rsid w:val="4F351F9F"/>
    <w:rsid w:val="4F6208BA"/>
    <w:rsid w:val="4FDF7B2E"/>
    <w:rsid w:val="505715B4"/>
    <w:rsid w:val="507524A6"/>
    <w:rsid w:val="50EF43D0"/>
    <w:rsid w:val="50F6750C"/>
    <w:rsid w:val="51330C53"/>
    <w:rsid w:val="51493AE0"/>
    <w:rsid w:val="516C3C72"/>
    <w:rsid w:val="51A96C75"/>
    <w:rsid w:val="51AC406F"/>
    <w:rsid w:val="51E71425"/>
    <w:rsid w:val="5244074B"/>
    <w:rsid w:val="52A56BA5"/>
    <w:rsid w:val="52CA0C50"/>
    <w:rsid w:val="52E31D12"/>
    <w:rsid w:val="533E33EC"/>
    <w:rsid w:val="538A03E0"/>
    <w:rsid w:val="53A70F92"/>
    <w:rsid w:val="542874D0"/>
    <w:rsid w:val="54A35BFD"/>
    <w:rsid w:val="54CD4A28"/>
    <w:rsid w:val="54DE6C35"/>
    <w:rsid w:val="54F7190B"/>
    <w:rsid w:val="55A7171D"/>
    <w:rsid w:val="55AF2380"/>
    <w:rsid w:val="55DD1374"/>
    <w:rsid w:val="56A30136"/>
    <w:rsid w:val="57541431"/>
    <w:rsid w:val="57EF2F07"/>
    <w:rsid w:val="5814115E"/>
    <w:rsid w:val="592D4E5E"/>
    <w:rsid w:val="594828CF"/>
    <w:rsid w:val="5952721F"/>
    <w:rsid w:val="59745DBA"/>
    <w:rsid w:val="5A3612C1"/>
    <w:rsid w:val="5AFD593B"/>
    <w:rsid w:val="5B1C2265"/>
    <w:rsid w:val="5B215C36"/>
    <w:rsid w:val="5B2555BE"/>
    <w:rsid w:val="5B294982"/>
    <w:rsid w:val="5B726329"/>
    <w:rsid w:val="5CAA07B8"/>
    <w:rsid w:val="5D546E46"/>
    <w:rsid w:val="5DE03A1E"/>
    <w:rsid w:val="5E40626B"/>
    <w:rsid w:val="5E9F7435"/>
    <w:rsid w:val="5ED846F5"/>
    <w:rsid w:val="5F13397F"/>
    <w:rsid w:val="5F473629"/>
    <w:rsid w:val="5F920D48"/>
    <w:rsid w:val="5FCF78A6"/>
    <w:rsid w:val="601D2D07"/>
    <w:rsid w:val="607246D5"/>
    <w:rsid w:val="608A5EC3"/>
    <w:rsid w:val="60E27FD2"/>
    <w:rsid w:val="616404C2"/>
    <w:rsid w:val="61F41846"/>
    <w:rsid w:val="620A72BB"/>
    <w:rsid w:val="62375BD7"/>
    <w:rsid w:val="62AD7C47"/>
    <w:rsid w:val="630006BE"/>
    <w:rsid w:val="63911317"/>
    <w:rsid w:val="639C3F43"/>
    <w:rsid w:val="63D626B9"/>
    <w:rsid w:val="642E437A"/>
    <w:rsid w:val="64300B2F"/>
    <w:rsid w:val="644D7933"/>
    <w:rsid w:val="64A37553"/>
    <w:rsid w:val="64AD2180"/>
    <w:rsid w:val="64D12312"/>
    <w:rsid w:val="653B3C30"/>
    <w:rsid w:val="653B778C"/>
    <w:rsid w:val="65744A4C"/>
    <w:rsid w:val="657A4758"/>
    <w:rsid w:val="660B53B0"/>
    <w:rsid w:val="669B4986"/>
    <w:rsid w:val="66C739CD"/>
    <w:rsid w:val="66D439F4"/>
    <w:rsid w:val="66FB3482"/>
    <w:rsid w:val="67A86542"/>
    <w:rsid w:val="67FF2CF3"/>
    <w:rsid w:val="6813679E"/>
    <w:rsid w:val="689B6EBF"/>
    <w:rsid w:val="689E42BA"/>
    <w:rsid w:val="68B25FB7"/>
    <w:rsid w:val="68F14D31"/>
    <w:rsid w:val="68F95994"/>
    <w:rsid w:val="69847953"/>
    <w:rsid w:val="69B83AA1"/>
    <w:rsid w:val="6A2B4273"/>
    <w:rsid w:val="6A3D5D54"/>
    <w:rsid w:val="6A445335"/>
    <w:rsid w:val="6A4E3ABD"/>
    <w:rsid w:val="6A9E67F3"/>
    <w:rsid w:val="6B160A7F"/>
    <w:rsid w:val="6B3E6C7B"/>
    <w:rsid w:val="6B421874"/>
    <w:rsid w:val="6CBF6EF4"/>
    <w:rsid w:val="6D57537F"/>
    <w:rsid w:val="6D7101EF"/>
    <w:rsid w:val="6D7B2E1B"/>
    <w:rsid w:val="6ED45F9C"/>
    <w:rsid w:val="6F773AB6"/>
    <w:rsid w:val="701B2694"/>
    <w:rsid w:val="715F193C"/>
    <w:rsid w:val="73036065"/>
    <w:rsid w:val="737722D7"/>
    <w:rsid w:val="741E6BF6"/>
    <w:rsid w:val="74D07EF1"/>
    <w:rsid w:val="74E25E76"/>
    <w:rsid w:val="74EC45FF"/>
    <w:rsid w:val="74EE0377"/>
    <w:rsid w:val="74F175CB"/>
    <w:rsid w:val="753A35BC"/>
    <w:rsid w:val="759058D2"/>
    <w:rsid w:val="763444AF"/>
    <w:rsid w:val="766D61C0"/>
    <w:rsid w:val="76724FD8"/>
    <w:rsid w:val="767C0D9F"/>
    <w:rsid w:val="76A074B3"/>
    <w:rsid w:val="7709457F"/>
    <w:rsid w:val="773E0791"/>
    <w:rsid w:val="77C16289"/>
    <w:rsid w:val="78104AA8"/>
    <w:rsid w:val="783D222D"/>
    <w:rsid w:val="788D60F9"/>
    <w:rsid w:val="78AF2513"/>
    <w:rsid w:val="79654980"/>
    <w:rsid w:val="7A252A8D"/>
    <w:rsid w:val="7A326F58"/>
    <w:rsid w:val="7A807CC3"/>
    <w:rsid w:val="7A8B6668"/>
    <w:rsid w:val="7AD95625"/>
    <w:rsid w:val="7AE2272C"/>
    <w:rsid w:val="7AF16E13"/>
    <w:rsid w:val="7B234AF2"/>
    <w:rsid w:val="7BAE0860"/>
    <w:rsid w:val="7C091F3A"/>
    <w:rsid w:val="7CAB4D9F"/>
    <w:rsid w:val="7CEA3B1A"/>
    <w:rsid w:val="7D1C7A4B"/>
    <w:rsid w:val="7D4C0330"/>
    <w:rsid w:val="7DAC7021"/>
    <w:rsid w:val="7DD520D4"/>
    <w:rsid w:val="7E374B3D"/>
    <w:rsid w:val="7E4159BB"/>
    <w:rsid w:val="7E573431"/>
    <w:rsid w:val="7E8E6727"/>
    <w:rsid w:val="7EA877E8"/>
    <w:rsid w:val="7EB4618D"/>
    <w:rsid w:val="7ECC082E"/>
    <w:rsid w:val="7F73429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4">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5"/>
    <w:basedOn w:val="1"/>
    <w:next w:val="1"/>
    <w:qFormat/>
    <w:uiPriority w:val="0"/>
    <w:pPr>
      <w:keepNext/>
      <w:outlineLvl w:val="4"/>
    </w:pPr>
    <w:rPr>
      <w:rFonts w:hAnsi="Arial"/>
      <w:bCs/>
      <w:kern w:val="2"/>
      <w:sz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7">
    <w:name w:val="Body Text Indent"/>
    <w:basedOn w:val="1"/>
    <w:qFormat/>
    <w:uiPriority w:val="0"/>
    <w:pPr>
      <w:ind w:firstLine="645"/>
    </w:pPr>
    <w:rPr>
      <w:rFonts w:ascii="楷体_GB2312" w:eastAsia="楷体_GB2312"/>
      <w:kern w:val="2"/>
      <w:sz w:val="32"/>
    </w:rPr>
  </w:style>
  <w:style w:type="paragraph" w:styleId="8">
    <w:name w:val="Plain Text"/>
    <w:basedOn w:val="1"/>
    <w:qFormat/>
    <w:uiPriority w:val="0"/>
    <w:rPr>
      <w:rFonts w:hAnsi="Courier New"/>
      <w:kern w:val="2"/>
      <w:sz w:val="21"/>
    </w:rPr>
  </w:style>
  <w:style w:type="paragraph" w:styleId="9">
    <w:name w:val="envelope return"/>
    <w:basedOn w:val="1"/>
    <w:unhideWhenUsed/>
    <w:qFormat/>
    <w:uiPriority w:val="99"/>
    <w:pPr>
      <w:snapToGrid w:val="0"/>
    </w:pPr>
    <w:rPr>
      <w:rFonts w:ascii="Arial" w:hAnsi="Arial"/>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ind w:left="200" w:hanging="200" w:hangingChars="200"/>
    </w:pPr>
    <w:rPr>
      <w:rFonts w:ascii="Calibri" w:hAnsi="Calibri"/>
      <w:szCs w:val="22"/>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rPr>
      <w:sz w:val="24"/>
    </w:rPr>
  </w:style>
  <w:style w:type="paragraph" w:styleId="14">
    <w:name w:val="Body Text First Indent 2"/>
    <w:basedOn w:val="7"/>
    <w:qFormat/>
    <w:uiPriority w:val="0"/>
    <w:pPr>
      <w:ind w:left="420" w:firstLine="420"/>
    </w:pPr>
  </w:style>
  <w:style w:type="character" w:styleId="17">
    <w:name w:val="Strong"/>
    <w:basedOn w:val="16"/>
    <w:qFormat/>
    <w:uiPriority w:val="0"/>
    <w:rPr>
      <w:b/>
    </w:rPr>
  </w:style>
  <w:style w:type="character" w:styleId="18">
    <w:name w:val="Hyperlink"/>
    <w:qFormat/>
    <w:uiPriority w:val="99"/>
    <w:rPr>
      <w:color w:val="0000FF"/>
      <w:u w:val="single"/>
    </w:rPr>
  </w:style>
  <w:style w:type="paragraph" w:customStyle="1" w:styleId="19">
    <w:name w:val="xl31"/>
    <w:basedOn w:val="1"/>
    <w:qFormat/>
    <w:uiPriority w:val="0"/>
    <w:pPr>
      <w:widowControl/>
      <w:spacing w:before="100" w:beforeAutospacing="1" w:after="100" w:afterAutospacing="1"/>
      <w:jc w:val="center"/>
    </w:pPr>
    <w:rPr>
      <w:rFonts w:hAnsi="宋体"/>
      <w:b/>
      <w:bCs/>
      <w:sz w:val="28"/>
      <w:szCs w:val="28"/>
    </w:rPr>
  </w:style>
  <w:style w:type="paragraph" w:styleId="20">
    <w:name w:val="List Paragraph"/>
    <w:basedOn w:val="1"/>
    <w:qFormat/>
    <w:uiPriority w:val="0"/>
    <w:pPr>
      <w:ind w:firstLine="420" w:firstLineChars="200"/>
    </w:pPr>
    <w:rPr>
      <w:rFonts w:ascii="Calibri" w:hAnsi="Calibri"/>
      <w:szCs w:val="22"/>
    </w:rPr>
  </w:style>
  <w:style w:type="paragraph" w:customStyle="1" w:styleId="21">
    <w:name w:val="_Style 3"/>
    <w:basedOn w:val="1"/>
    <w:qFormat/>
    <w:uiPriority w:val="34"/>
    <w:pPr>
      <w:ind w:firstLine="420" w:firstLineChars="200"/>
    </w:pPr>
    <w:rPr>
      <w:rFonts w:ascii="Calibri" w:hAnsi="Calibri"/>
    </w:rPr>
  </w:style>
  <w:style w:type="paragraph" w:customStyle="1" w:styleId="22">
    <w:name w:val="Table Text"/>
    <w:basedOn w:val="1"/>
    <w:semiHidden/>
    <w:qFormat/>
    <w:uiPriority w:val="0"/>
    <w:rPr>
      <w:rFonts w:ascii="宋体" w:hAnsi="宋体" w:eastAsia="宋体" w:cs="宋体"/>
      <w:sz w:val="19"/>
      <w:szCs w:val="19"/>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Char Char Char Char Char Char Char1 Char"/>
    <w:basedOn w:val="1"/>
    <w:autoRedefine/>
    <w:qFormat/>
    <w:uiPriority w:val="0"/>
    <w:rPr>
      <w:rFonts w:ascii="Tahoma" w:hAnsi="Tahoma"/>
    </w:rPr>
  </w:style>
  <w:style w:type="character" w:customStyle="1" w:styleId="25">
    <w:name w:val="font21"/>
    <w:basedOn w:val="16"/>
    <w:autoRedefine/>
    <w:qFormat/>
    <w:uiPriority w:val="0"/>
    <w:rPr>
      <w:rFonts w:hint="eastAsia" w:ascii="仿宋" w:hAnsi="仿宋" w:eastAsia="仿宋" w:cs="仿宋"/>
      <w:color w:val="000000"/>
      <w:sz w:val="24"/>
      <w:szCs w:val="24"/>
      <w:u w:val="none"/>
    </w:rPr>
  </w:style>
  <w:style w:type="paragraph" w:customStyle="1" w:styleId="26">
    <w:name w:val="D &amp;L"/>
    <w:basedOn w:val="10"/>
    <w:qFormat/>
    <w:uiPriority w:val="0"/>
    <w:pPr>
      <w:pBdr>
        <w:bottom w:val="thinThickSmallGap" w:color="auto" w:sz="18" w:space="1"/>
      </w:pBdr>
      <w:adjustRightInd w:val="0"/>
      <w:spacing w:line="240" w:lineRule="atLeast"/>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1259</Words>
  <Characters>1263</Characters>
  <Lines>0</Lines>
  <Paragraphs>0</Paragraphs>
  <TotalTime>3</TotalTime>
  <ScaleCrop>false</ScaleCrop>
  <LinksUpToDate>false</LinksUpToDate>
  <CharactersWithSpaces>1448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2026-01-15T08:12:00Z</dcterms:created>
  <dc:creator>杜来留</dc:creator>
  <cp:lastModifiedBy>张静</cp:lastModifiedBy>
  <cp:lastPrinted>2026-01-24T02:04:00Z</cp:lastPrinted>
  <dcterms:modified xsi:type="dcterms:W3CDTF">2026-03-24T01:25:05Z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A49CF3EC675E4CB2905D19FFA5424108_13</vt:lpwstr>
  </property>
  <property fmtid="{D5CDD505-2E9C-101B-9397-08002B2CF9AE}" pid="4" name="KSOTemplateDocerSaveRecord">
    <vt:lpwstr>eyJoZGlkIjoiOWI5MDc2OTk3MzY4YjM5YjY4NGFhYzhmNWE1MTYzYzUiLCJ1c2VySWQiOiIxNTg0NzQ0NzMxIn0=</vt:lpwstr>
  </property>
</Properties>
</file>