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80" w:after="260" w:line="500" w:lineRule="exact"/>
        <w:rPr>
          <w:rFonts w:hint="eastAsia" w:hAnsi="宋体" w:eastAsia="宋体"/>
          <w:b/>
          <w:color w:val="000000"/>
          <w:sz w:val="32"/>
          <w:szCs w:val="24"/>
          <w:lang w:eastAsia="zh-CN"/>
        </w:rPr>
      </w:pPr>
      <w:r>
        <w:rPr>
          <w:rFonts w:hint="eastAsia" w:hAnsi="宋体"/>
          <w:color w:val="000000"/>
        </w:rPr>
        <w:t>响应文件格式</w:t>
      </w:r>
      <w:r>
        <w:rPr>
          <w:rFonts w:hint="eastAsia" w:hAnsi="宋体"/>
          <w:color w:val="000000"/>
          <w:lang w:eastAsia="zh-CN"/>
        </w:rPr>
        <w:t>（</w:t>
      </w:r>
      <w:r>
        <w:rPr>
          <w:rFonts w:hint="eastAsia" w:hAnsi="宋体"/>
          <w:color w:val="000000"/>
          <w:lang w:val="en-US" w:eastAsia="zh-CN"/>
        </w:rPr>
        <w:t>根据公告要求提供</w:t>
      </w:r>
      <w:r>
        <w:rPr>
          <w:rFonts w:hint="eastAsia" w:hAnsi="宋体"/>
          <w:color w:val="000000"/>
          <w:lang w:eastAsia="zh-CN"/>
        </w:rPr>
        <w:t>）</w:t>
      </w:r>
    </w:p>
    <w:p>
      <w:pPr>
        <w:spacing w:line="900" w:lineRule="exact"/>
        <w:rPr>
          <w:rFonts w:hAnsi="宋体"/>
          <w:b/>
          <w:color w:val="000000"/>
          <w:sz w:val="72"/>
          <w:szCs w:val="24"/>
        </w:rPr>
      </w:pPr>
    </w:p>
    <w:p>
      <w:pPr>
        <w:pStyle w:val="22"/>
      </w:pPr>
    </w:p>
    <w:p>
      <w:pPr>
        <w:spacing w:line="900" w:lineRule="exact"/>
        <w:jc w:val="center"/>
        <w:rPr>
          <w:rFonts w:hAnsi="宋体"/>
          <w:b/>
          <w:color w:val="000000"/>
          <w:sz w:val="72"/>
          <w:szCs w:val="24"/>
        </w:rPr>
      </w:pPr>
      <w:r>
        <w:rPr>
          <w:rFonts w:hint="eastAsia" w:hAnsi="宋体"/>
          <w:b/>
          <w:color w:val="000000"/>
          <w:sz w:val="72"/>
          <w:szCs w:val="24"/>
        </w:rPr>
        <w:t>响</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应</w:t>
      </w:r>
    </w:p>
    <w:p>
      <w:pPr>
        <w:spacing w:line="900" w:lineRule="exact"/>
        <w:jc w:val="center"/>
        <w:rPr>
          <w:rFonts w:hAnsi="宋体"/>
          <w:b/>
          <w:color w:val="000000"/>
          <w:sz w:val="72"/>
          <w:szCs w:val="24"/>
        </w:rPr>
      </w:pPr>
    </w:p>
    <w:p>
      <w:pPr>
        <w:spacing w:line="900" w:lineRule="exact"/>
        <w:jc w:val="center"/>
        <w:rPr>
          <w:rFonts w:hAnsi="宋体"/>
          <w:b/>
          <w:color w:val="000000"/>
          <w:sz w:val="72"/>
          <w:szCs w:val="24"/>
        </w:rPr>
      </w:pPr>
      <w:r>
        <w:rPr>
          <w:rFonts w:hint="eastAsia" w:hAnsi="宋体"/>
          <w:b/>
          <w:color w:val="000000"/>
          <w:sz w:val="72"/>
          <w:szCs w:val="24"/>
        </w:rPr>
        <w:t>文</w:t>
      </w:r>
    </w:p>
    <w:p>
      <w:pPr>
        <w:spacing w:line="900" w:lineRule="exact"/>
        <w:jc w:val="center"/>
        <w:rPr>
          <w:rFonts w:hAnsi="宋体"/>
          <w:b/>
          <w:color w:val="000000"/>
          <w:sz w:val="72"/>
          <w:szCs w:val="24"/>
        </w:rPr>
      </w:pPr>
    </w:p>
    <w:p>
      <w:pPr>
        <w:jc w:val="center"/>
        <w:rPr>
          <w:rFonts w:hAnsi="宋体"/>
          <w:b/>
          <w:color w:val="000000"/>
          <w:sz w:val="72"/>
          <w:szCs w:val="24"/>
        </w:rPr>
      </w:pPr>
      <w:r>
        <w:rPr>
          <w:rFonts w:hint="eastAsia" w:hAnsi="宋体"/>
          <w:b/>
          <w:color w:val="000000"/>
          <w:sz w:val="72"/>
          <w:szCs w:val="24"/>
        </w:rPr>
        <w:t>件</w:t>
      </w:r>
    </w:p>
    <w:p>
      <w:pPr>
        <w:spacing w:after="156" w:afterLines="50" w:line="500" w:lineRule="exact"/>
        <w:jc w:val="both"/>
        <w:rPr>
          <w:rFonts w:hAnsi="宋体"/>
          <w:b/>
          <w:color w:val="000000"/>
          <w:sz w:val="72"/>
          <w:szCs w:val="24"/>
        </w:rPr>
      </w:pPr>
    </w:p>
    <w:p>
      <w:pPr>
        <w:spacing w:after="156" w:afterLines="50" w:line="500" w:lineRule="exact"/>
        <w:rPr>
          <w:rFonts w:hint="eastAsia" w:hAnsi="宋体"/>
          <w:b/>
          <w:color w:val="000000"/>
          <w:sz w:val="32"/>
          <w:szCs w:val="24"/>
        </w:rPr>
      </w:pPr>
    </w:p>
    <w:p>
      <w:pPr>
        <w:spacing w:after="156" w:afterLines="50" w:line="500" w:lineRule="exact"/>
        <w:rPr>
          <w:rFonts w:hAnsi="宋体"/>
          <w:b/>
          <w:color w:val="000000"/>
          <w:sz w:val="32"/>
          <w:szCs w:val="24"/>
          <w:u w:val="single"/>
        </w:rPr>
      </w:pPr>
      <w:r>
        <w:rPr>
          <w:rFonts w:hint="eastAsia" w:hAnsi="宋体"/>
          <w:b/>
          <w:color w:val="000000"/>
          <w:sz w:val="32"/>
          <w:szCs w:val="24"/>
        </w:rPr>
        <w:t>供应商：</w:t>
      </w:r>
    </w:p>
    <w:p>
      <w:pPr>
        <w:spacing w:after="156" w:afterLines="50" w:line="500" w:lineRule="exact"/>
        <w:jc w:val="center"/>
        <w:rPr>
          <w:rFonts w:hAnsi="宋体"/>
          <w:color w:val="000000"/>
          <w:szCs w:val="24"/>
        </w:rPr>
      </w:pPr>
      <w:r>
        <w:rPr>
          <w:rFonts w:hint="eastAsia" w:hAnsi="宋体"/>
          <w:b/>
          <w:color w:val="000000"/>
          <w:sz w:val="32"/>
          <w:szCs w:val="24"/>
        </w:rPr>
        <w:t xml:space="preserve"> 年     月     日</w:t>
      </w:r>
    </w:p>
    <w:p>
      <w:pPr>
        <w:spacing w:line="360" w:lineRule="auto"/>
        <w:jc w:val="center"/>
        <w:rPr>
          <w:rFonts w:hint="eastAsia" w:hAnsi="宋体" w:cs="宋体"/>
          <w:b/>
          <w:color w:val="000000"/>
          <w:szCs w:val="24"/>
        </w:rPr>
      </w:pPr>
      <w:bookmarkStart w:id="0" w:name="_Toc438648618"/>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int="eastAsia" w:hAnsi="宋体" w:cs="宋体"/>
          <w:b/>
          <w:color w:val="000000"/>
          <w:szCs w:val="24"/>
        </w:rPr>
      </w:pPr>
    </w:p>
    <w:p>
      <w:pPr>
        <w:spacing w:line="360" w:lineRule="auto"/>
        <w:jc w:val="center"/>
        <w:rPr>
          <w:rFonts w:hAnsi="宋体"/>
          <w:b/>
          <w:color w:val="000000"/>
        </w:rPr>
      </w:pPr>
      <w:r>
        <w:rPr>
          <w:rFonts w:hint="eastAsia" w:hAnsi="宋体" w:cs="宋体"/>
          <w:b/>
          <w:color w:val="000000"/>
          <w:szCs w:val="24"/>
        </w:rPr>
        <w:t>响应文件资料清单</w:t>
      </w: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Ansi="宋体"/>
                <w:b/>
                <w:color w:val="000000"/>
              </w:rPr>
            </w:pPr>
            <w:r>
              <w:rPr>
                <w:rFonts w:hint="eastAsia" w:hAnsi="宋体"/>
                <w:b/>
                <w:color w:val="000000"/>
              </w:rPr>
              <w:t>序号</w:t>
            </w:r>
          </w:p>
        </w:tc>
        <w:tc>
          <w:tcPr>
            <w:tcW w:w="5460" w:type="dxa"/>
            <w:vAlign w:val="center"/>
          </w:tcPr>
          <w:p>
            <w:pPr>
              <w:spacing w:line="400" w:lineRule="exact"/>
              <w:jc w:val="center"/>
              <w:rPr>
                <w:rFonts w:hAnsi="宋体"/>
                <w:b/>
                <w:color w:val="000000"/>
              </w:rPr>
            </w:pPr>
            <w:r>
              <w:rPr>
                <w:rFonts w:hint="eastAsia" w:hAnsi="宋体"/>
                <w:b/>
                <w:color w:val="000000"/>
              </w:rPr>
              <w:t>资料名称</w:t>
            </w:r>
          </w:p>
        </w:tc>
        <w:tc>
          <w:tcPr>
            <w:tcW w:w="2625" w:type="dxa"/>
            <w:vAlign w:val="center"/>
          </w:tcPr>
          <w:p>
            <w:pPr>
              <w:spacing w:line="400" w:lineRule="exact"/>
              <w:jc w:val="center"/>
              <w:rPr>
                <w:rFonts w:hAnsi="宋体"/>
                <w:b/>
                <w:color w:val="000000"/>
              </w:rPr>
            </w:pPr>
            <w:r>
              <w:rPr>
                <w:rFonts w:hint="eastAsia"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rPr>
            </w:pPr>
            <w:r>
              <w:rPr>
                <w:rFonts w:hint="eastAsia" w:hAnsi="宋体"/>
                <w:color w:val="000000"/>
                <w:lang w:val="zh-CN"/>
              </w:rPr>
              <w:t>一</w:t>
            </w:r>
          </w:p>
        </w:tc>
        <w:tc>
          <w:tcPr>
            <w:tcW w:w="5460" w:type="dxa"/>
            <w:vAlign w:val="center"/>
          </w:tcPr>
          <w:p>
            <w:pPr>
              <w:jc w:val="left"/>
              <w:rPr>
                <w:rFonts w:hAnsi="宋体"/>
                <w:color w:val="000000"/>
                <w:u w:val="single"/>
              </w:rPr>
            </w:pPr>
            <w:r>
              <w:rPr>
                <w:rFonts w:hint="eastAsia" w:hAnsi="宋体"/>
                <w:bCs/>
                <w:color w:val="000000"/>
              </w:rPr>
              <w:t>报价表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Ansi="宋体"/>
                <w:color w:val="000000"/>
                <w:lang w:val="zh-CN"/>
              </w:rPr>
            </w:pPr>
            <w:r>
              <w:rPr>
                <w:rFonts w:hint="eastAsia" w:hAnsi="宋体"/>
                <w:color w:val="000000"/>
                <w:lang w:val="zh-CN"/>
              </w:rPr>
              <w:t>二</w:t>
            </w:r>
          </w:p>
        </w:tc>
        <w:tc>
          <w:tcPr>
            <w:tcW w:w="5460" w:type="dxa"/>
            <w:vAlign w:val="center"/>
          </w:tcPr>
          <w:p>
            <w:pPr>
              <w:jc w:val="left"/>
              <w:rPr>
                <w:rFonts w:hAnsi="宋体"/>
                <w:bCs/>
                <w:color w:val="000000"/>
              </w:rPr>
            </w:pPr>
            <w:r>
              <w:rPr>
                <w:rFonts w:hint="eastAsia" w:hAnsi="宋体"/>
                <w:color w:val="000000"/>
              </w:rPr>
              <w:t>供应商情况综合简介</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三</w:t>
            </w:r>
          </w:p>
        </w:tc>
        <w:tc>
          <w:tcPr>
            <w:tcW w:w="5460" w:type="dxa"/>
            <w:vAlign w:val="center"/>
          </w:tcPr>
          <w:p>
            <w:pPr>
              <w:autoSpaceDE w:val="0"/>
              <w:autoSpaceDN w:val="0"/>
              <w:adjustRightInd w:val="0"/>
              <w:spacing w:line="360" w:lineRule="auto"/>
              <w:jc w:val="left"/>
              <w:rPr>
                <w:rFonts w:hAnsi="宋体"/>
                <w:bCs/>
                <w:color w:val="000000"/>
              </w:rPr>
            </w:pPr>
            <w:r>
              <w:rPr>
                <w:rFonts w:hint="eastAsia" w:hAnsi="宋体" w:cs="宋体"/>
                <w:color w:val="000000"/>
                <w:szCs w:val="24"/>
                <w:lang w:val="zh-CN"/>
              </w:rPr>
              <w:t>法定代表人身份证明书</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四</w:t>
            </w:r>
          </w:p>
        </w:tc>
        <w:tc>
          <w:tcPr>
            <w:tcW w:w="5460" w:type="dxa"/>
            <w:vAlign w:val="center"/>
          </w:tcPr>
          <w:p>
            <w:pPr>
              <w:jc w:val="left"/>
              <w:rPr>
                <w:rFonts w:hAnsi="宋体"/>
                <w:bCs/>
                <w:color w:val="000000"/>
              </w:rPr>
            </w:pPr>
            <w:r>
              <w:rPr>
                <w:rFonts w:hint="eastAsia" w:hAnsi="宋体"/>
                <w:bCs/>
                <w:color w:val="000000"/>
              </w:rPr>
              <w:t xml:space="preserve">投标授权书    </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五</w:t>
            </w:r>
          </w:p>
        </w:tc>
        <w:tc>
          <w:tcPr>
            <w:tcW w:w="5460" w:type="dxa"/>
            <w:vAlign w:val="center"/>
          </w:tcPr>
          <w:p>
            <w:pPr>
              <w:spacing w:line="360" w:lineRule="auto"/>
              <w:rPr>
                <w:rFonts w:hAnsi="宋体"/>
                <w:color w:val="000000"/>
                <w:szCs w:val="24"/>
              </w:rPr>
            </w:pPr>
            <w:r>
              <w:rPr>
                <w:rFonts w:hint="eastAsia" w:hAnsi="宋体" w:cs="仿宋_GB2312"/>
                <w:color w:val="000000"/>
                <w:szCs w:val="24"/>
              </w:rPr>
              <w:t>无重大违法记录声明函、无不良信用记录承诺函</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六</w:t>
            </w:r>
          </w:p>
        </w:tc>
        <w:tc>
          <w:tcPr>
            <w:tcW w:w="5460" w:type="dxa"/>
            <w:vAlign w:val="center"/>
          </w:tcPr>
          <w:p>
            <w:pPr>
              <w:jc w:val="left"/>
              <w:rPr>
                <w:rFonts w:hAnsi="宋体"/>
                <w:color w:val="000000"/>
              </w:rPr>
            </w:pPr>
            <w:r>
              <w:rPr>
                <w:rFonts w:hint="eastAsia" w:hAnsi="宋体"/>
                <w:color w:val="000000"/>
              </w:rPr>
              <w:t>服务方案及服务承诺</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spacing w:before="50" w:after="50" w:line="360" w:lineRule="auto"/>
              <w:jc w:val="center"/>
              <w:rPr>
                <w:rFonts w:hint="eastAsia" w:hAnsi="宋体" w:eastAsia="宋体"/>
                <w:color w:val="000000"/>
                <w:lang w:eastAsia="zh-CN"/>
              </w:rPr>
            </w:pPr>
            <w:r>
              <w:rPr>
                <w:rFonts w:hint="eastAsia" w:hAnsi="宋体"/>
                <w:color w:val="000000"/>
                <w:lang w:val="en-US" w:eastAsia="zh-CN"/>
              </w:rPr>
              <w:t>七</w:t>
            </w:r>
          </w:p>
        </w:tc>
        <w:tc>
          <w:tcPr>
            <w:tcW w:w="5460" w:type="dxa"/>
            <w:vAlign w:val="center"/>
          </w:tcPr>
          <w:p>
            <w:pPr>
              <w:jc w:val="left"/>
              <w:rPr>
                <w:rFonts w:hAnsi="宋体"/>
                <w:color w:val="000000"/>
              </w:rPr>
            </w:pPr>
            <w:r>
              <w:rPr>
                <w:rFonts w:hint="eastAsia" w:hAnsi="宋体"/>
                <w:color w:val="000000"/>
              </w:rPr>
              <w:t>本地化服务情况一览表</w:t>
            </w:r>
          </w:p>
        </w:tc>
        <w:tc>
          <w:tcPr>
            <w:tcW w:w="2625" w:type="dxa"/>
            <w:vAlign w:val="center"/>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spacing w:before="50" w:after="50" w:line="360" w:lineRule="auto"/>
              <w:jc w:val="center"/>
              <w:rPr>
                <w:rFonts w:hint="eastAsia" w:hAnsi="宋体" w:eastAsia="宋体"/>
                <w:color w:val="000000"/>
                <w:lang w:val="zh-CN" w:eastAsia="zh-CN"/>
              </w:rPr>
            </w:pPr>
            <w:r>
              <w:rPr>
                <w:rFonts w:hint="eastAsia" w:hAnsi="宋体"/>
                <w:color w:val="000000"/>
                <w:lang w:val="en-US" w:eastAsia="zh-CN"/>
              </w:rPr>
              <w:t>八</w:t>
            </w:r>
          </w:p>
        </w:tc>
        <w:tc>
          <w:tcPr>
            <w:tcW w:w="5460" w:type="dxa"/>
            <w:vAlign w:val="center"/>
          </w:tcPr>
          <w:p>
            <w:pPr>
              <w:rPr>
                <w:color w:val="000000"/>
              </w:rPr>
            </w:pPr>
            <w:r>
              <w:rPr>
                <w:rFonts w:hint="eastAsia" w:hAnsi="宋体"/>
                <w:color w:val="000000"/>
              </w:rPr>
              <w:t>其他文件</w:t>
            </w:r>
          </w:p>
        </w:tc>
        <w:tc>
          <w:tcPr>
            <w:tcW w:w="2625" w:type="dxa"/>
            <w:vAlign w:val="center"/>
          </w:tcPr>
          <w:p>
            <w:pPr>
              <w:spacing w:line="360" w:lineRule="auto"/>
              <w:rPr>
                <w:rFonts w:hAnsi="宋体"/>
                <w:b/>
                <w:color w:val="000000"/>
              </w:rPr>
            </w:pPr>
          </w:p>
        </w:tc>
      </w:tr>
    </w:tbl>
    <w:p>
      <w:pPr>
        <w:pStyle w:val="5"/>
        <w:spacing w:line="360" w:lineRule="auto"/>
        <w:ind w:firstLine="0"/>
        <w:jc w:val="left"/>
        <w:rPr>
          <w:rFonts w:ascii="宋体" w:hAnsi="宋体" w:eastAsia="宋体"/>
          <w:bCs w:val="0"/>
          <w:color w:val="000000"/>
          <w:sz w:val="24"/>
          <w:szCs w:val="24"/>
        </w:rPr>
      </w:pPr>
      <w:r>
        <w:rPr>
          <w:rFonts w:hint="eastAsia" w:hAnsi="宋体" w:cs="宋体"/>
          <w:b w:val="0"/>
          <w:color w:val="000000"/>
          <w:szCs w:val="24"/>
        </w:rPr>
        <w:br w:type="page"/>
      </w:r>
      <w:bookmarkStart w:id="1" w:name="_Toc461053086"/>
      <w:bookmarkStart w:id="2" w:name="_Toc461056631"/>
      <w:bookmarkStart w:id="3" w:name="_Toc2774249"/>
      <w:r>
        <w:rPr>
          <w:rFonts w:hint="eastAsia" w:ascii="宋体" w:hAnsi="宋体" w:eastAsia="宋体"/>
          <w:bCs w:val="0"/>
          <w:color w:val="000000"/>
          <w:sz w:val="24"/>
          <w:szCs w:val="24"/>
        </w:rPr>
        <w:t>附件一</w:t>
      </w:r>
      <w:bookmarkEnd w:id="1"/>
      <w:bookmarkEnd w:id="2"/>
      <w:bookmarkEnd w:id="3"/>
    </w:p>
    <w:p>
      <w:pPr>
        <w:spacing w:before="156" w:beforeLines="50" w:after="156" w:afterLines="50" w:line="360" w:lineRule="auto"/>
        <w:ind w:firstLine="207" w:firstLineChars="98"/>
        <w:jc w:val="center"/>
        <w:rPr>
          <w:rFonts w:hAnsi="宋体"/>
          <w:b/>
          <w:color w:val="000000"/>
          <w:szCs w:val="28"/>
        </w:rPr>
      </w:pPr>
      <w:r>
        <w:rPr>
          <w:rFonts w:hint="eastAsia" w:hAnsi="宋体"/>
          <w:b/>
          <w:color w:val="000000"/>
          <w:szCs w:val="28"/>
        </w:rPr>
        <w:t>报价表格式</w:t>
      </w:r>
    </w:p>
    <w:p>
      <w:pPr>
        <w:snapToGrid w:val="0"/>
        <w:spacing w:line="360" w:lineRule="auto"/>
        <w:jc w:val="left"/>
        <w:rPr>
          <w:rFonts w:hAnsi="宋体"/>
          <w:b/>
          <w:color w:val="000000"/>
          <w:szCs w:val="28"/>
        </w:rPr>
      </w:pPr>
      <w:r>
        <w:rPr>
          <w:rFonts w:hint="eastAsia" w:hAnsi="宋体"/>
          <w:b/>
          <w:color w:val="000000"/>
          <w:szCs w:val="28"/>
        </w:rPr>
        <w:t>项目名称：</w:t>
      </w:r>
    </w:p>
    <w:p>
      <w:pPr>
        <w:snapToGrid w:val="0"/>
        <w:spacing w:afterLines="50" w:line="360" w:lineRule="auto"/>
        <w:jc w:val="left"/>
        <w:rPr>
          <w:rFonts w:hAnsi="宋体"/>
          <w:b/>
          <w:bCs/>
          <w:color w:val="000000"/>
          <w:szCs w:val="28"/>
          <w:u w:val="single"/>
        </w:rPr>
      </w:pPr>
      <w:r>
        <w:rPr>
          <w:rFonts w:hint="eastAsia" w:hAnsi="宋体"/>
          <w:b/>
          <w:color w:val="000000"/>
          <w:szCs w:val="28"/>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b/>
                <w:color w:val="000000"/>
              </w:rPr>
            </w:pPr>
            <w:r>
              <w:rPr>
                <w:rFonts w:hint="eastAsia" w:hAnsi="宋体"/>
                <w:b/>
                <w:color w:val="000000"/>
              </w:rPr>
              <w:t>供应商名称</w:t>
            </w:r>
          </w:p>
        </w:tc>
        <w:tc>
          <w:tcPr>
            <w:tcW w:w="6492" w:type="dxa"/>
            <w:tcBorders>
              <w:left w:val="single" w:color="auto" w:sz="4" w:space="0"/>
            </w:tcBorders>
          </w:tcPr>
          <w:p>
            <w:pPr>
              <w:spacing w:line="360" w:lineRule="auto"/>
              <w:rPr>
                <w:rFonts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宋体"/>
                <w:b/>
                <w:color w:val="000000"/>
              </w:rPr>
            </w:pPr>
            <w:r>
              <w:rPr>
                <w:rFonts w:hint="eastAsia" w:hAnsi="宋体"/>
                <w:b/>
                <w:color w:val="000000"/>
              </w:rPr>
              <w:t>评标范围</w:t>
            </w:r>
          </w:p>
        </w:tc>
        <w:tc>
          <w:tcPr>
            <w:tcW w:w="6492" w:type="dxa"/>
            <w:tcBorders>
              <w:left w:val="single" w:color="auto" w:sz="4" w:space="0"/>
            </w:tcBorders>
            <w:vAlign w:val="center"/>
          </w:tcPr>
          <w:p>
            <w:pPr>
              <w:snapToGrid w:val="0"/>
              <w:spacing w:line="360" w:lineRule="auto"/>
              <w:rPr>
                <w:rFonts w:hAnsi="宋体"/>
                <w:b/>
                <w:color w:val="000000"/>
              </w:rPr>
            </w:pPr>
            <w:r>
              <w:rPr>
                <w:rFonts w:hint="eastAsia" w:hAnsi="宋体"/>
                <w:bCs/>
                <w:color w:val="000000"/>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633" w:type="dxa"/>
            <w:tcBorders>
              <w:top w:val="single" w:color="auto" w:sz="4" w:space="0"/>
            </w:tcBorders>
            <w:vAlign w:val="center"/>
          </w:tcPr>
          <w:p>
            <w:pPr>
              <w:spacing w:line="360" w:lineRule="auto"/>
              <w:jc w:val="center"/>
              <w:rPr>
                <w:rFonts w:hAnsi="宋体"/>
                <w:b/>
                <w:color w:val="000000"/>
              </w:rPr>
            </w:pPr>
            <w:r>
              <w:rPr>
                <w:rFonts w:hint="eastAsia" w:hAnsi="宋体"/>
                <w:b/>
                <w:color w:val="000000"/>
              </w:rPr>
              <w:t>报价</w:t>
            </w:r>
          </w:p>
          <w:p>
            <w:pPr>
              <w:spacing w:line="360" w:lineRule="auto"/>
              <w:jc w:val="center"/>
              <w:rPr>
                <w:rFonts w:hAnsi="宋体"/>
                <w:b/>
                <w:color w:val="000000"/>
              </w:rPr>
            </w:pPr>
            <w:r>
              <w:rPr>
                <w:rFonts w:hint="eastAsia" w:hAnsi="宋体"/>
                <w:b/>
                <w:color w:val="000000"/>
              </w:rPr>
              <w:t>（详见备注说明）</w:t>
            </w:r>
          </w:p>
        </w:tc>
        <w:tc>
          <w:tcPr>
            <w:tcW w:w="6492" w:type="dxa"/>
            <w:vAlign w:val="center"/>
          </w:tcPr>
          <w:p>
            <w:pPr>
              <w:snapToGrid w:val="0"/>
              <w:spacing w:line="360" w:lineRule="auto"/>
              <w:rPr>
                <w:rFonts w:hAnsi="宋体"/>
                <w:bCs/>
                <w:color w:val="000000"/>
              </w:rPr>
            </w:pPr>
          </w:p>
          <w:p>
            <w:pPr>
              <w:snapToGrid w:val="0"/>
              <w:spacing w:line="360" w:lineRule="auto"/>
              <w:rPr>
                <w:rFonts w:hint="default" w:hAnsi="宋体"/>
                <w:b/>
                <w:color w:val="000000"/>
                <w:u w:val="single"/>
                <w:lang w:val="en-US"/>
              </w:rPr>
            </w:pPr>
            <w:r>
              <w:rPr>
                <w:rFonts w:hint="eastAsia" w:hAnsi="宋体"/>
                <w:bCs/>
                <w:color w:val="000000"/>
                <w:lang w:val="en-US" w:eastAsia="zh-CN"/>
              </w:rPr>
              <w:t xml:space="preserve">金额  </w:t>
            </w:r>
            <w:r>
              <w:rPr>
                <w:rFonts w:hint="eastAsia" w:hAnsi="宋体"/>
                <w:bCs/>
                <w:color w:val="000000"/>
                <w:u w:val="single"/>
                <w:lang w:val="en-US" w:eastAsia="zh-CN"/>
              </w:rPr>
              <w:t xml:space="preserve">               </w:t>
            </w:r>
            <w:r>
              <w:rPr>
                <w:rFonts w:hint="eastAsia" w:hAnsi="宋体"/>
                <w:bCs/>
                <w:color w:val="000000"/>
                <w:u w:val="none"/>
                <w:lang w:val="en-US" w:eastAsia="zh-CN"/>
              </w:rPr>
              <w:t xml:space="preserve">  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633" w:type="dxa"/>
            <w:vAlign w:val="center"/>
          </w:tcPr>
          <w:p>
            <w:pPr>
              <w:spacing w:line="360" w:lineRule="auto"/>
              <w:jc w:val="center"/>
              <w:rPr>
                <w:rFonts w:hAnsi="宋体"/>
                <w:b/>
                <w:color w:val="000000"/>
              </w:rPr>
            </w:pPr>
            <w:r>
              <w:rPr>
                <w:rFonts w:hint="eastAsia" w:hAnsi="宋体"/>
                <w:b/>
                <w:color w:val="000000"/>
              </w:rPr>
              <w:t>备注说明</w:t>
            </w:r>
          </w:p>
        </w:tc>
        <w:tc>
          <w:tcPr>
            <w:tcW w:w="6492" w:type="dxa"/>
          </w:tcPr>
          <w:p>
            <w:pPr>
              <w:spacing w:line="360" w:lineRule="auto"/>
              <w:rPr>
                <w:rFonts w:hAnsi="宋体"/>
                <w:b/>
                <w:color w:val="000000"/>
              </w:rPr>
            </w:pPr>
          </w:p>
        </w:tc>
      </w:tr>
    </w:tbl>
    <w:p>
      <w:pPr>
        <w:snapToGrid w:val="0"/>
        <w:spacing w:line="360" w:lineRule="auto"/>
        <w:rPr>
          <w:rFonts w:hint="eastAsia" w:hAnsi="宋体"/>
          <w:b/>
          <w:color w:val="000000"/>
        </w:rPr>
      </w:pPr>
      <w:r>
        <w:rPr>
          <w:rFonts w:hint="eastAsia" w:hAnsi="宋体"/>
          <w:b/>
          <w:color w:val="000000"/>
        </w:rPr>
        <w:t>供应商公章：</w:t>
      </w:r>
    </w:p>
    <w:p>
      <w:pPr>
        <w:snapToGrid w:val="0"/>
        <w:spacing w:line="360" w:lineRule="auto"/>
        <w:rPr>
          <w:rFonts w:hAnsi="宋体"/>
          <w:b/>
          <w:color w:val="000000"/>
        </w:rPr>
      </w:pPr>
      <w:r>
        <w:rPr>
          <w:rFonts w:hint="eastAsia" w:hAnsi="宋体"/>
          <w:b/>
          <w:color w:val="000000"/>
          <w:lang w:eastAsia="zh-CN"/>
        </w:rPr>
        <w:t>联系方式：</w:t>
      </w:r>
      <w:r>
        <w:rPr>
          <w:rFonts w:hint="eastAsia" w:hAnsi="宋体"/>
          <w:b/>
          <w:color w:val="000000"/>
        </w:rPr>
        <w:t xml:space="preserve">                       </w:t>
      </w:r>
    </w:p>
    <w:p>
      <w:pPr>
        <w:snapToGrid w:val="0"/>
        <w:spacing w:line="360" w:lineRule="auto"/>
        <w:ind w:left="5550"/>
        <w:jc w:val="center"/>
        <w:rPr>
          <w:rFonts w:hAnsi="宋体"/>
          <w:color w:val="000000"/>
        </w:rPr>
      </w:pPr>
      <w:r>
        <w:rPr>
          <w:rFonts w:hint="eastAsia" w:hAnsi="宋体"/>
          <w:color w:val="000000"/>
        </w:rPr>
        <w:t xml:space="preserve">年 </w:t>
      </w:r>
      <w:r>
        <w:rPr>
          <w:rFonts w:hint="eastAsia" w:hAnsi="宋体"/>
          <w:color w:val="000000"/>
          <w:lang w:val="en-US" w:eastAsia="zh-CN"/>
        </w:rPr>
        <w:t xml:space="preserve">  </w:t>
      </w:r>
      <w:r>
        <w:rPr>
          <w:rFonts w:hint="eastAsia" w:hAnsi="宋体"/>
          <w:color w:val="000000"/>
        </w:rPr>
        <w:t xml:space="preserve"> 月 </w:t>
      </w:r>
      <w:r>
        <w:rPr>
          <w:rFonts w:hint="eastAsia" w:hAnsi="宋体"/>
          <w:color w:val="000000"/>
          <w:lang w:val="en-US" w:eastAsia="zh-CN"/>
        </w:rPr>
        <w:t xml:space="preserve"> </w:t>
      </w:r>
      <w:r>
        <w:rPr>
          <w:rFonts w:hint="eastAsia" w:hAnsi="宋体"/>
          <w:color w:val="000000"/>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sz w:val="24"/>
          <w:szCs w:val="24"/>
          <w:shd w:val="clear" w:fill="FFFFFF"/>
        </w:rPr>
      </w:pPr>
    </w:p>
    <w:p>
      <w:pPr>
        <w:adjustRightInd w:val="0"/>
        <w:snapToGrid w:val="0"/>
        <w:spacing w:line="360" w:lineRule="auto"/>
        <w:rPr>
          <w:rFonts w:hAnsi="宋体"/>
          <w:b/>
          <w:bCs/>
          <w:color w:val="000000"/>
          <w:szCs w:val="28"/>
        </w:rPr>
      </w:pPr>
      <w:r>
        <w:rPr>
          <w:rFonts w:hint="eastAsia" w:hAnsi="宋体"/>
          <w:b/>
          <w:bCs/>
          <w:color w:val="000000"/>
          <w:szCs w:val="28"/>
        </w:rPr>
        <w:t>注：</w:t>
      </w:r>
    </w:p>
    <w:p>
      <w:pPr>
        <w:adjustRightInd w:val="0"/>
        <w:snapToGrid w:val="0"/>
        <w:spacing w:line="360" w:lineRule="auto"/>
        <w:ind w:firstLine="422" w:firstLineChars="200"/>
        <w:rPr>
          <w:rFonts w:hAnsi="宋体"/>
          <w:color w:val="000000"/>
        </w:rPr>
      </w:pPr>
      <w:r>
        <w:rPr>
          <w:rFonts w:hint="eastAsia" w:hAnsi="宋体"/>
          <w:b/>
          <w:bCs/>
          <w:color w:val="000000"/>
          <w:szCs w:val="28"/>
        </w:rPr>
        <w:t>1、本表内容包括了</w:t>
      </w:r>
      <w:r>
        <w:rPr>
          <w:rFonts w:hint="eastAsia" w:hAnsi="宋体"/>
          <w:b/>
          <w:bCs/>
          <w:color w:val="000000"/>
          <w:szCs w:val="28"/>
          <w:lang w:val="en-US" w:eastAsia="zh-CN"/>
        </w:rPr>
        <w:t>货物、</w:t>
      </w:r>
      <w:r>
        <w:rPr>
          <w:rFonts w:hint="eastAsia" w:hAnsi="宋体"/>
          <w:b/>
          <w:bCs/>
          <w:color w:val="000000"/>
          <w:szCs w:val="28"/>
        </w:rPr>
        <w:t>服务及其配套的设计、采购、运输、保险、仓储、税费以及现场落地、安装及安装耗损、调试、验收、培训、技术服务（包括技术资料、图纸的提供）质保期内的售后服务保障等所有费用。</w:t>
      </w:r>
    </w:p>
    <w:p>
      <w:pPr>
        <w:adjustRightInd w:val="0"/>
        <w:snapToGrid w:val="0"/>
        <w:spacing w:line="360" w:lineRule="auto"/>
        <w:ind w:firstLine="422" w:firstLineChars="200"/>
        <w:rPr>
          <w:rFonts w:hAnsi="宋体"/>
          <w:b/>
          <w:bCs/>
          <w:color w:val="000000"/>
          <w:szCs w:val="28"/>
        </w:rPr>
      </w:pPr>
      <w:r>
        <w:rPr>
          <w:rFonts w:hint="eastAsia" w:hAnsi="宋体"/>
          <w:b/>
          <w:bCs/>
          <w:color w:val="000000"/>
          <w:szCs w:val="28"/>
        </w:rPr>
        <w:t>2、特殊事项在备注中注明。</w:t>
      </w:r>
    </w:p>
    <w:p>
      <w:pPr>
        <w:adjustRightInd w:val="0"/>
        <w:snapToGrid w:val="0"/>
        <w:spacing w:line="360" w:lineRule="auto"/>
        <w:ind w:firstLine="422" w:firstLineChars="200"/>
        <w:rPr>
          <w:rFonts w:hAnsi="宋体"/>
          <w:b/>
          <w:bCs/>
          <w:color w:val="000000"/>
          <w:szCs w:val="28"/>
        </w:rPr>
      </w:pPr>
    </w:p>
    <w:p>
      <w:pPr>
        <w:pStyle w:val="2"/>
        <w:ind w:left="0" w:leftChars="0" w:firstLine="0" w:firstLineChars="0"/>
        <w:rPr>
          <w:rFonts w:hAnsi="宋体"/>
          <w:b/>
          <w:bCs/>
          <w:color w:val="000000"/>
          <w:szCs w:val="28"/>
        </w:rPr>
      </w:pPr>
    </w:p>
    <w:p>
      <w:pPr>
        <w:pStyle w:val="2"/>
        <w:ind w:left="0" w:leftChars="0" w:firstLine="0" w:firstLineChars="0"/>
        <w:rPr>
          <w:rFonts w:hAnsi="宋体"/>
          <w:b/>
          <w:bCs/>
          <w:color w:val="000000"/>
          <w:szCs w:val="28"/>
        </w:rPr>
      </w:pPr>
    </w:p>
    <w:p/>
    <w:bookmarkEnd w:id="0"/>
    <w:p>
      <w:pPr>
        <w:spacing w:line="360" w:lineRule="auto"/>
        <w:rPr>
          <w:rFonts w:hAnsi="宋体" w:cs="宋体"/>
          <w:b/>
          <w:bCs/>
          <w:color w:val="000000"/>
          <w:szCs w:val="24"/>
        </w:rPr>
      </w:pPr>
      <w:r>
        <w:rPr>
          <w:rFonts w:hAnsi="宋体" w:cs="宋体"/>
          <w:b/>
          <w:bCs/>
          <w:color w:val="000000"/>
          <w:szCs w:val="24"/>
        </w:rPr>
        <w:t>二</w:t>
      </w:r>
      <w:r>
        <w:rPr>
          <w:rFonts w:hint="eastAsia" w:hAnsi="宋体" w:cs="宋体"/>
          <w:b/>
          <w:bCs/>
          <w:color w:val="000000"/>
          <w:szCs w:val="24"/>
        </w:rPr>
        <w:t>、</w:t>
      </w:r>
    </w:p>
    <w:p>
      <w:pPr>
        <w:spacing w:line="360" w:lineRule="auto"/>
        <w:jc w:val="center"/>
        <w:rPr>
          <w:rFonts w:hAnsi="宋体" w:cs="宋体"/>
          <w:b/>
          <w:bCs/>
          <w:color w:val="000000"/>
          <w:szCs w:val="24"/>
        </w:rPr>
      </w:pPr>
    </w:p>
    <w:p>
      <w:pPr>
        <w:spacing w:line="360" w:lineRule="auto"/>
        <w:jc w:val="center"/>
        <w:rPr>
          <w:rFonts w:hAnsi="宋体" w:cs="宋体"/>
          <w:color w:val="000000"/>
          <w:szCs w:val="24"/>
        </w:rPr>
      </w:pPr>
      <w:r>
        <w:rPr>
          <w:rFonts w:hint="eastAsia" w:hAnsi="宋体" w:cs="宋体"/>
          <w:b/>
          <w:bCs/>
          <w:color w:val="000000"/>
          <w:szCs w:val="24"/>
        </w:rPr>
        <w:t>供应商综合情况简介</w:t>
      </w:r>
    </w:p>
    <w:p>
      <w:pPr>
        <w:spacing w:line="360" w:lineRule="auto"/>
        <w:rPr>
          <w:rFonts w:hAnsi="宋体" w:cs="宋体"/>
          <w:color w:val="000000"/>
          <w:szCs w:val="24"/>
        </w:rPr>
      </w:pPr>
    </w:p>
    <w:p>
      <w:pPr>
        <w:spacing w:line="500" w:lineRule="exact"/>
        <w:jc w:val="center"/>
        <w:rPr>
          <w:rFonts w:hAnsi="宋体" w:cs="宋体"/>
          <w:color w:val="000000"/>
          <w:szCs w:val="24"/>
        </w:rPr>
      </w:pPr>
      <w:r>
        <w:rPr>
          <w:rFonts w:hint="eastAsia" w:hAnsi="宋体" w:cs="宋体"/>
          <w:color w:val="000000"/>
          <w:szCs w:val="24"/>
        </w:rPr>
        <w:t>(供应商可自行制作格式)</w:t>
      </w:r>
    </w:p>
    <w:p>
      <w:pPr>
        <w:spacing w:line="500" w:lineRule="exact"/>
        <w:jc w:val="center"/>
        <w:rPr>
          <w:rFonts w:hAnsi="宋体" w:cs="宋体"/>
          <w:color w:val="000000"/>
          <w:szCs w:val="24"/>
        </w:rPr>
      </w:pPr>
    </w:p>
    <w:p>
      <w:pPr>
        <w:spacing w:line="360" w:lineRule="auto"/>
        <w:outlineLvl w:val="1"/>
        <w:rPr>
          <w:rFonts w:hint="eastAsia" w:hAnsi="宋体" w:eastAsia="宋体" w:cs="宋体"/>
          <w:b/>
          <w:color w:val="000000"/>
          <w:szCs w:val="24"/>
          <w:lang w:eastAsia="zh-CN"/>
        </w:rPr>
      </w:pPr>
      <w:bookmarkStart w:id="4" w:name="_Toc438648620"/>
      <w:r>
        <w:rPr>
          <w:rFonts w:hint="eastAsia" w:hAnsi="宋体" w:cs="宋体"/>
          <w:b/>
          <w:color w:val="000000"/>
          <w:szCs w:val="24"/>
        </w:rPr>
        <w:br w:type="page"/>
      </w:r>
      <w:bookmarkEnd w:id="4"/>
      <w:r>
        <w:rPr>
          <w:rFonts w:hint="eastAsia" w:hAnsi="宋体" w:cs="宋体"/>
          <w:b/>
          <w:color w:val="000000"/>
          <w:szCs w:val="24"/>
          <w:lang w:val="en-US" w:eastAsia="zh-CN"/>
        </w:rPr>
        <w:t>三、</w:t>
      </w:r>
    </w:p>
    <w:p>
      <w:pPr>
        <w:autoSpaceDE w:val="0"/>
        <w:autoSpaceDN w:val="0"/>
        <w:adjustRightInd w:val="0"/>
        <w:spacing w:line="360" w:lineRule="auto"/>
        <w:jc w:val="center"/>
        <w:rPr>
          <w:rFonts w:hAnsi="宋体" w:cs="宋体"/>
          <w:b/>
          <w:color w:val="000000"/>
          <w:szCs w:val="24"/>
          <w:lang w:val="zh-CN"/>
        </w:rPr>
      </w:pPr>
    </w:p>
    <w:p>
      <w:pPr>
        <w:autoSpaceDE w:val="0"/>
        <w:autoSpaceDN w:val="0"/>
        <w:adjustRightInd w:val="0"/>
        <w:spacing w:line="360" w:lineRule="auto"/>
        <w:jc w:val="center"/>
        <w:rPr>
          <w:rFonts w:hAnsi="宋体" w:cs="宋体"/>
          <w:b/>
          <w:color w:val="000000"/>
          <w:szCs w:val="24"/>
          <w:lang w:val="zh-CN"/>
        </w:rPr>
      </w:pPr>
      <w:r>
        <w:rPr>
          <w:rFonts w:hint="eastAsia" w:hAnsi="宋体" w:cs="宋体"/>
          <w:b/>
          <w:color w:val="000000"/>
          <w:szCs w:val="24"/>
          <w:lang w:val="zh-CN"/>
        </w:rPr>
        <w:t>法定代表人身份证明书</w:t>
      </w:r>
    </w:p>
    <w:p>
      <w:pPr>
        <w:autoSpaceDE w:val="0"/>
        <w:autoSpaceDN w:val="0"/>
        <w:adjustRightInd w:val="0"/>
        <w:spacing w:line="360" w:lineRule="auto"/>
        <w:jc w:val="center"/>
        <w:rPr>
          <w:rFonts w:hAnsi="宋体" w:cs="宋体"/>
          <w:b/>
          <w:color w:val="000000"/>
          <w:szCs w:val="24"/>
          <w:lang w:val="zh-CN"/>
        </w:rPr>
      </w:pP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单位名称：</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地    址：</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成立时间：        年     月    日</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经营期限：</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姓    名：               性别：</w:t>
      </w:r>
    </w:p>
    <w:p>
      <w:pPr>
        <w:spacing w:before="62" w:beforeLines="20" w:after="62" w:afterLines="20" w:line="540" w:lineRule="exact"/>
        <w:ind w:firstLine="610"/>
        <w:rPr>
          <w:rFonts w:hAnsi="宋体" w:cs="宋体"/>
          <w:color w:val="000000"/>
          <w:szCs w:val="24"/>
          <w:u w:val="single"/>
        </w:rPr>
      </w:pPr>
      <w:r>
        <w:rPr>
          <w:rFonts w:hint="eastAsia" w:hAnsi="宋体" w:cs="宋体"/>
          <w:color w:val="000000"/>
          <w:szCs w:val="24"/>
        </w:rPr>
        <w:t>年    龄：                    职务：</w:t>
      </w:r>
    </w:p>
    <w:p>
      <w:pPr>
        <w:spacing w:before="62" w:beforeLines="20" w:after="62" w:afterLines="20" w:line="540" w:lineRule="exact"/>
        <w:ind w:firstLine="610"/>
        <w:rPr>
          <w:rFonts w:hAnsi="宋体" w:cs="宋体"/>
          <w:color w:val="000000"/>
          <w:szCs w:val="24"/>
        </w:rPr>
      </w:pPr>
      <w:r>
        <w:rPr>
          <w:rFonts w:hint="eastAsia" w:hAnsi="宋体" w:cs="宋体"/>
          <w:color w:val="000000"/>
          <w:szCs w:val="24"/>
        </w:rPr>
        <w:t>系</w:t>
      </w:r>
      <w:r>
        <w:rPr>
          <w:rFonts w:hint="eastAsia" w:hAnsi="宋体" w:cs="宋体"/>
          <w:color w:val="000000"/>
          <w:szCs w:val="24"/>
          <w:u w:val="single"/>
        </w:rPr>
        <w:t xml:space="preserve">     （供应商单位名称）      </w:t>
      </w:r>
      <w:r>
        <w:rPr>
          <w:rFonts w:hint="eastAsia" w:hAnsi="宋体" w:cs="宋体"/>
          <w:color w:val="000000"/>
          <w:szCs w:val="24"/>
        </w:rPr>
        <w:t xml:space="preserve"> 的法定代表人。</w:t>
      </w:r>
    </w:p>
    <w:p>
      <w:pPr>
        <w:spacing w:before="62" w:beforeLines="20" w:after="62" w:afterLines="20" w:line="540" w:lineRule="exact"/>
        <w:ind w:firstLine="610"/>
        <w:rPr>
          <w:rFonts w:hAnsi="宋体" w:cs="宋体"/>
          <w:color w:val="000000"/>
          <w:szCs w:val="24"/>
        </w:rPr>
      </w:pPr>
    </w:p>
    <w:p>
      <w:pPr>
        <w:pStyle w:val="3"/>
        <w:spacing w:before="62" w:beforeLines="20" w:after="62" w:afterLines="20" w:line="540" w:lineRule="exact"/>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 xml:space="preserve">   特此证明。</w:t>
      </w: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420" w:firstLineChars="200"/>
        <w:rPr>
          <w:rFonts w:hAnsi="宋体" w:cs="宋体"/>
          <w:color w:val="000000"/>
          <w:szCs w:val="24"/>
        </w:rPr>
      </w:pPr>
    </w:p>
    <w:p>
      <w:pPr>
        <w:tabs>
          <w:tab w:val="left" w:pos="720"/>
          <w:tab w:val="left" w:pos="900"/>
        </w:tabs>
        <w:spacing w:before="62" w:beforeLines="20" w:after="62" w:afterLines="20" w:line="540" w:lineRule="exact"/>
        <w:ind w:firstLine="3990" w:firstLineChars="1900"/>
        <w:rPr>
          <w:rFonts w:hAnsi="宋体" w:cs="宋体"/>
          <w:color w:val="000000"/>
          <w:szCs w:val="24"/>
        </w:rPr>
      </w:pPr>
    </w:p>
    <w:p>
      <w:pPr>
        <w:tabs>
          <w:tab w:val="left" w:pos="720"/>
          <w:tab w:val="left" w:pos="900"/>
        </w:tabs>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供应商：</w:t>
      </w:r>
      <w:r>
        <w:rPr>
          <w:rFonts w:hint="eastAsia" w:hAnsi="宋体" w:cs="宋体"/>
          <w:color w:val="000000"/>
          <w:szCs w:val="24"/>
          <w:u w:val="single"/>
        </w:rPr>
        <w:t xml:space="preserve">            （盖公章）</w:t>
      </w:r>
    </w:p>
    <w:p>
      <w:pPr>
        <w:spacing w:before="62" w:beforeLines="20" w:after="62" w:afterLines="20" w:line="540" w:lineRule="exact"/>
        <w:ind w:firstLine="3360" w:firstLineChars="1600"/>
        <w:rPr>
          <w:rFonts w:hAnsi="宋体" w:cs="宋体"/>
          <w:color w:val="000000"/>
          <w:szCs w:val="24"/>
        </w:rPr>
      </w:pPr>
      <w:r>
        <w:rPr>
          <w:rFonts w:hint="eastAsia" w:hAnsi="宋体" w:cs="宋体"/>
          <w:color w:val="000000"/>
          <w:szCs w:val="24"/>
        </w:rPr>
        <w:t>日  期：年月日</w:t>
      </w:r>
    </w:p>
    <w:p>
      <w:pPr>
        <w:spacing w:before="62" w:beforeLines="20" w:after="62" w:afterLines="20" w:line="540" w:lineRule="exact"/>
        <w:outlineLvl w:val="1"/>
        <w:rPr>
          <w:rFonts w:hint="eastAsia" w:hAnsi="宋体" w:eastAsia="宋体" w:cs="宋体"/>
          <w:b/>
          <w:color w:val="000000"/>
          <w:szCs w:val="24"/>
          <w:lang w:eastAsia="zh-CN"/>
        </w:rPr>
      </w:pPr>
      <w:r>
        <w:rPr>
          <w:rFonts w:hAnsi="宋体" w:cs="宋体"/>
          <w:color w:val="000000"/>
          <w:szCs w:val="24"/>
        </w:rPr>
        <w:br w:type="page"/>
      </w:r>
      <w:bookmarkStart w:id="5" w:name="_Toc438648622"/>
      <w:r>
        <w:rPr>
          <w:rFonts w:hint="eastAsia" w:hAnsi="宋体" w:cs="宋体"/>
          <w:b/>
          <w:color w:val="000000"/>
          <w:szCs w:val="24"/>
          <w:lang w:val="en-US" w:eastAsia="zh-CN"/>
        </w:rPr>
        <w:t>四、</w:t>
      </w:r>
    </w:p>
    <w:p>
      <w:pPr>
        <w:spacing w:before="156" w:beforeLines="50" w:after="156" w:afterLines="50" w:line="360" w:lineRule="auto"/>
        <w:jc w:val="center"/>
        <w:rPr>
          <w:rFonts w:hAnsi="宋体" w:cs="宋体"/>
          <w:b/>
          <w:color w:val="000000"/>
          <w:szCs w:val="24"/>
        </w:rPr>
      </w:pPr>
      <w:r>
        <w:rPr>
          <w:rFonts w:hint="eastAsia" w:hAnsi="宋体" w:cs="宋体"/>
          <w:b/>
          <w:color w:val="000000"/>
          <w:szCs w:val="24"/>
        </w:rPr>
        <w:t>投标授权书</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本授权书声明：公司授权本公司</w:t>
      </w:r>
      <w:r>
        <w:rPr>
          <w:rFonts w:hint="eastAsia" w:hAnsi="宋体" w:cs="宋体"/>
          <w:color w:val="000000"/>
          <w:szCs w:val="24"/>
          <w:u w:val="single"/>
        </w:rPr>
        <w:t>（供应商授权代表姓名）</w:t>
      </w:r>
      <w:r>
        <w:rPr>
          <w:rFonts w:hint="eastAsia" w:hAnsi="宋体" w:cs="宋体"/>
          <w:color w:val="000000"/>
          <w:szCs w:val="24"/>
        </w:rPr>
        <w:t>代表本公司（工厂）参加</w:t>
      </w:r>
      <w:r>
        <w:rPr>
          <w:rFonts w:hint="eastAsia" w:hAnsi="宋体"/>
          <w:bCs/>
          <w:color w:val="000000"/>
          <w:szCs w:val="24"/>
        </w:rPr>
        <w:t>采购人</w:t>
      </w:r>
      <w:r>
        <w:rPr>
          <w:rFonts w:hint="eastAsia" w:hAnsi="宋体"/>
          <w:bCs/>
          <w:color w:val="000000"/>
          <w:szCs w:val="24"/>
          <w:u w:val="single"/>
        </w:rPr>
        <w:t xml:space="preserve">    项目名称       </w:t>
      </w:r>
      <w:r>
        <w:rPr>
          <w:rFonts w:hint="eastAsia" w:hAnsi="宋体" w:cs="宋体"/>
          <w:color w:val="000000"/>
          <w:szCs w:val="24"/>
        </w:rPr>
        <w:t>采购活动，全权代表本公司处理评标过程的一切事宜，包括但不限于：评标、签约等。供应商授权代表在评标过程中所签署的一切文件和处理与之有关的一切事务，本公司均予以认可并对此承担责任。供应商授权代表无转委托权。特此授权。</w:t>
      </w:r>
    </w:p>
    <w:p>
      <w:pPr>
        <w:snapToGrid w:val="0"/>
        <w:spacing w:line="360" w:lineRule="auto"/>
        <w:ind w:firstLine="420" w:firstLineChars="200"/>
        <w:jc w:val="left"/>
        <w:rPr>
          <w:rFonts w:hAnsi="宋体" w:cs="宋体"/>
          <w:color w:val="000000"/>
          <w:szCs w:val="24"/>
        </w:rPr>
      </w:pPr>
      <w:r>
        <w:rPr>
          <w:rFonts w:hint="eastAsia" w:hAnsi="宋体" w:cs="宋体"/>
          <w:color w:val="000000"/>
          <w:szCs w:val="24"/>
        </w:rPr>
        <w:t>本授权书自出具之日起生效。</w:t>
      </w:r>
    </w:p>
    <w:p>
      <w:pPr>
        <w:pStyle w:val="9"/>
        <w:snapToGrid w:val="0"/>
        <w:spacing w:line="360" w:lineRule="auto"/>
        <w:ind w:firstLine="480" w:firstLineChars="200"/>
        <w:jc w:val="left"/>
        <w:rPr>
          <w:rFonts w:hAnsi="宋体"/>
          <w:color w:val="000000"/>
          <w:sz w:val="24"/>
        </w:rPr>
      </w:pPr>
      <w:r>
        <w:rPr>
          <w:rFonts w:hint="eastAsia" w:hAnsi="宋体"/>
          <w:color w:val="000000"/>
          <w:sz w:val="24"/>
          <w:szCs w:val="28"/>
        </w:rPr>
        <w:t>授权代表</w:t>
      </w:r>
      <w:r>
        <w:rPr>
          <w:rFonts w:hint="eastAsia" w:hAnsi="宋体"/>
          <w:color w:val="000000"/>
          <w:sz w:val="24"/>
        </w:rPr>
        <w:t>身份证明扫描件或影印件：</w:t>
      </w:r>
    </w:p>
    <w:p>
      <w:pPr>
        <w:pStyle w:val="9"/>
        <w:snapToGrid w:val="0"/>
        <w:spacing w:line="360" w:lineRule="auto"/>
        <w:ind w:firstLine="480" w:firstLineChars="200"/>
        <w:jc w:val="left"/>
        <w:rPr>
          <w:rFonts w:hAnsi="宋体"/>
          <w:color w:val="000000"/>
          <w:sz w:val="24"/>
        </w:rPr>
      </w:pPr>
      <w:r>
        <w:rPr>
          <w:rFonts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156845</wp:posOffset>
                </wp:positionV>
                <wp:extent cx="1774190" cy="1023620"/>
                <wp:effectExtent l="4445" t="4445" r="12065" b="19685"/>
                <wp:wrapNone/>
                <wp:docPr id="19" name="自选图形 4"/>
                <wp:cNvGraphicFramePr/>
                <a:graphic xmlns:a="http://schemas.openxmlformats.org/drawingml/2006/main">
                  <a:graphicData uri="http://schemas.microsoft.com/office/word/2010/wordprocessingShape">
                    <wps:wsp>
                      <wps:cNvSpPr>
                        <a:spLocks noChangeArrowheads="1"/>
                      </wps:cNvSpPr>
                      <wps:spPr bwMode="auto">
                        <a:xfrm>
                          <a:off x="0" y="0"/>
                          <a:ext cx="1774190" cy="1023620"/>
                        </a:xfrm>
                        <a:prstGeom prst="roundRect">
                          <a:avLst>
                            <a:gd name="adj" fmla="val 16667"/>
                          </a:avLst>
                        </a:prstGeom>
                        <a:solidFill>
                          <a:srgbClr val="FFFFFF"/>
                        </a:solidFill>
                        <a:ln w="9525">
                          <a:solidFill>
                            <a:srgbClr val="000000"/>
                          </a:solidFill>
                          <a:round/>
                        </a:ln>
                      </wps:spPr>
                      <wps:txb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wps:txbx>
                      <wps:bodyPr rot="0" vert="horz" wrap="square" lIns="91440" tIns="45720" rIns="91440" bIns="45720" anchor="t" anchorCtr="0" upright="1">
                        <a:noAutofit/>
                      </wps:bodyPr>
                    </wps:wsp>
                  </a:graphicData>
                </a:graphic>
              </wp:anchor>
            </w:drawing>
          </mc:Choice>
          <mc:Fallback>
            <w:pict>
              <v:roundrect id="自选图形 4" o:spid="_x0000_s1026" o:spt="2" style="position:absolute;left:0pt;margin-left:133.5pt;margin-top:12.35pt;height:80.6pt;width:139.7pt;z-index:251659264;mso-width-relative:page;mso-height-relative:page;" fillcolor="#FFFFFF" filled="t" stroked="t" coordsize="21600,21600" arcsize="0.166666666666667" o:gfxdata="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yc1k/X&#10;AAAACgEAAA8AAAAAAAAAAQAgAAAAIgAAAGRycy9kb3ducmV2LnhtbFBLAQIUABQAAAAIAIdO4kBu&#10;VhjsWgIAAKYEAAAOAAAAAAAAAAEAIAAAACYBAABkcnMvZTJvRG9jLnhtbFBLBQYAAAAABgAGAFkB&#10;AADyBQAAAAA=&#10;">
                <v:fill on="t" focussize="0,0"/>
                <v:stroke color="#000000" joinstyle="round"/>
                <v:imagedata o:title=""/>
                <o:lock v:ext="edit" aspectratio="f"/>
                <v:textbox>
                  <w:txbxContent>
                    <w:p>
                      <w:pPr>
                        <w:adjustRightInd w:val="0"/>
                        <w:snapToGrid w:val="0"/>
                      </w:pPr>
                    </w:p>
                    <w:p>
                      <w:pPr>
                        <w:adjustRightInd w:val="0"/>
                        <w:snapToGrid w:val="0"/>
                      </w:pPr>
                    </w:p>
                    <w:p>
                      <w:pPr>
                        <w:adjustRightInd w:val="0"/>
                        <w:snapToGrid w:val="0"/>
                        <w:jc w:val="center"/>
                      </w:pPr>
                      <w:r>
                        <w:rPr>
                          <w:rFonts w:hint="eastAsia"/>
                        </w:rPr>
                        <w:t>授权代表身份证复印件</w:t>
                      </w:r>
                    </w:p>
                    <w:p>
                      <w:pPr>
                        <w:adjustRightInd w:val="0"/>
                        <w:snapToGrid w:val="0"/>
                      </w:pPr>
                    </w:p>
                    <w:p>
                      <w:pPr>
                        <w:adjustRightInd w:val="0"/>
                        <w:snapToGrid w:val="0"/>
                      </w:pPr>
                    </w:p>
                  </w:txbxContent>
                </v:textbox>
              </v:roundrect>
            </w:pict>
          </mc:Fallback>
        </mc:AlternateContent>
      </w: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rPr>
      </w:pPr>
    </w:p>
    <w:p>
      <w:pPr>
        <w:pStyle w:val="9"/>
        <w:snapToGrid w:val="0"/>
        <w:spacing w:line="360" w:lineRule="auto"/>
        <w:ind w:firstLine="480" w:firstLineChars="200"/>
        <w:jc w:val="left"/>
        <w:rPr>
          <w:rFonts w:hAnsi="宋体"/>
          <w:color w:val="000000"/>
          <w:sz w:val="24"/>
          <w:szCs w:val="28"/>
          <w:u w:val="single"/>
        </w:rPr>
      </w:pPr>
      <w:r>
        <w:rPr>
          <w:rFonts w:hint="eastAsia" w:hAnsi="宋体"/>
          <w:color w:val="000000"/>
          <w:sz w:val="24"/>
          <w:szCs w:val="28"/>
        </w:rPr>
        <w:t>授权代表联系方式：</w:t>
      </w:r>
      <w:r>
        <w:rPr>
          <w:rFonts w:hint="eastAsia" w:hAnsi="宋体"/>
          <w:color w:val="000000"/>
          <w:sz w:val="24"/>
          <w:szCs w:val="28"/>
          <w:u w:val="single"/>
        </w:rPr>
        <w:t xml:space="preserve">          （请填写手机号码）</w:t>
      </w:r>
    </w:p>
    <w:p>
      <w:pPr>
        <w:spacing w:line="360" w:lineRule="auto"/>
        <w:ind w:firstLine="315" w:firstLineChars="150"/>
        <w:rPr>
          <w:rFonts w:hAnsi="宋体"/>
          <w:color w:val="000000"/>
          <w:szCs w:val="28"/>
        </w:rPr>
      </w:pPr>
      <w:r>
        <w:rPr>
          <w:rFonts w:hint="eastAsia" w:hAnsi="宋体"/>
          <w:color w:val="000000"/>
          <w:szCs w:val="28"/>
        </w:rPr>
        <w:t>特此声明。</w:t>
      </w:r>
    </w:p>
    <w:p>
      <w:pPr>
        <w:spacing w:line="360" w:lineRule="auto"/>
        <w:ind w:right="440" w:firstLine="6438" w:firstLineChars="3054"/>
        <w:rPr>
          <w:rFonts w:hAnsi="宋体"/>
          <w:b/>
          <w:bCs/>
          <w:color w:val="000000"/>
          <w:szCs w:val="28"/>
        </w:rPr>
      </w:pPr>
      <w:r>
        <w:rPr>
          <w:rFonts w:hint="eastAsia" w:hAnsi="宋体"/>
          <w:b/>
          <w:bCs/>
          <w:color w:val="000000"/>
          <w:szCs w:val="28"/>
        </w:rPr>
        <w:t>供应商签章：</w:t>
      </w:r>
    </w:p>
    <w:p>
      <w:pPr>
        <w:spacing w:line="360" w:lineRule="auto"/>
        <w:jc w:val="right"/>
        <w:rPr>
          <w:rFonts w:hAnsi="宋体"/>
          <w:color w:val="000000"/>
          <w:szCs w:val="28"/>
        </w:rPr>
      </w:pPr>
      <w:r>
        <w:rPr>
          <w:rFonts w:hint="eastAsia" w:hAnsi="宋体"/>
          <w:color w:val="000000"/>
          <w:szCs w:val="28"/>
        </w:rPr>
        <w:t>日 期： 年  月   日</w:t>
      </w:r>
    </w:p>
    <w:p>
      <w:pPr>
        <w:pStyle w:val="9"/>
        <w:snapToGrid w:val="0"/>
        <w:spacing w:line="360" w:lineRule="auto"/>
        <w:jc w:val="left"/>
        <w:rPr>
          <w:rFonts w:hAnsi="宋体"/>
          <w:color w:val="000000"/>
          <w:sz w:val="24"/>
          <w:szCs w:val="28"/>
        </w:rPr>
      </w:pPr>
      <w:r>
        <w:rPr>
          <w:rFonts w:hint="eastAsia" w:hAnsi="宋体"/>
          <w:color w:val="000000"/>
          <w:sz w:val="24"/>
          <w:szCs w:val="28"/>
        </w:rPr>
        <w:t>注：</w:t>
      </w:r>
    </w:p>
    <w:p>
      <w:pPr>
        <w:pStyle w:val="9"/>
        <w:snapToGrid w:val="0"/>
        <w:spacing w:line="360" w:lineRule="auto"/>
        <w:ind w:firstLine="480" w:firstLineChars="200"/>
        <w:jc w:val="left"/>
        <w:rPr>
          <w:rFonts w:hAnsi="宋体"/>
          <w:color w:val="000000"/>
          <w:sz w:val="24"/>
          <w:szCs w:val="28"/>
        </w:rPr>
      </w:pPr>
      <w:r>
        <w:rPr>
          <w:rFonts w:hint="eastAsia" w:hAnsi="宋体"/>
          <w:color w:val="000000"/>
          <w:sz w:val="24"/>
          <w:szCs w:val="28"/>
        </w:rPr>
        <w:t>1、本项目只允许有唯一的供应商授权代表，提供身份证明扫描件或影印件；</w:t>
      </w:r>
    </w:p>
    <w:p>
      <w:pPr>
        <w:snapToGrid w:val="0"/>
        <w:spacing w:line="360" w:lineRule="auto"/>
        <w:ind w:firstLine="420" w:firstLineChars="200"/>
        <w:jc w:val="left"/>
        <w:rPr>
          <w:rFonts w:hAnsi="宋体" w:cs="宋体"/>
          <w:color w:val="000000"/>
          <w:szCs w:val="24"/>
        </w:rPr>
      </w:pPr>
      <w:r>
        <w:rPr>
          <w:rFonts w:hint="eastAsia" w:hAnsi="宋体"/>
          <w:color w:val="000000"/>
        </w:rPr>
        <w:t>2、法定代表人参加评标的无需此件，提供身份证明复印件即可。</w:t>
      </w:r>
    </w:p>
    <w:p>
      <w:pPr>
        <w:spacing w:line="360" w:lineRule="auto"/>
        <w:rPr>
          <w:rFonts w:hint="eastAsia" w:hAnsi="宋体" w:eastAsia="宋体" w:cs="宋体"/>
          <w:b/>
          <w:color w:val="000000"/>
          <w:szCs w:val="24"/>
          <w:lang w:eastAsia="zh-CN"/>
        </w:rPr>
      </w:pPr>
      <w:r>
        <w:rPr>
          <w:rFonts w:hAnsi="宋体" w:cs="宋体"/>
          <w:color w:val="000000"/>
          <w:szCs w:val="24"/>
        </w:rPr>
        <w:br w:type="page"/>
      </w:r>
      <w:bookmarkEnd w:id="5"/>
      <w:bookmarkStart w:id="6" w:name="_Toc433835936"/>
      <w:bookmarkStart w:id="7" w:name="_Toc438648630"/>
      <w:r>
        <w:rPr>
          <w:rFonts w:hint="eastAsia" w:hAnsi="宋体" w:cs="宋体"/>
          <w:b/>
          <w:color w:val="000000"/>
          <w:szCs w:val="24"/>
          <w:lang w:val="en-US" w:eastAsia="zh-CN"/>
        </w:rPr>
        <w:t>五、</w:t>
      </w:r>
    </w:p>
    <w:p>
      <w:pPr>
        <w:spacing w:line="360" w:lineRule="auto"/>
        <w:jc w:val="center"/>
        <w:rPr>
          <w:rFonts w:hAnsi="宋体" w:cs="宋体"/>
          <w:b/>
          <w:color w:val="000000"/>
          <w:szCs w:val="24"/>
        </w:rPr>
      </w:pPr>
      <w:r>
        <w:rPr>
          <w:rFonts w:hint="eastAsia" w:hAnsi="宋体" w:cs="仿宋_GB2312"/>
          <w:b/>
          <w:color w:val="000000"/>
          <w:sz w:val="28"/>
          <w:szCs w:val="28"/>
        </w:rPr>
        <w:t>无重大违法记录声明函、无不良信用记录承诺函</w:t>
      </w:r>
    </w:p>
    <w:p>
      <w:pPr>
        <w:spacing w:line="360" w:lineRule="auto"/>
        <w:ind w:firstLine="435"/>
        <w:rPr>
          <w:rFonts w:hAnsi="宋体"/>
          <w:b/>
          <w:color w:val="000000"/>
          <w:sz w:val="28"/>
          <w:szCs w:val="28"/>
        </w:rPr>
      </w:pPr>
    </w:p>
    <w:p>
      <w:pPr>
        <w:spacing w:line="360" w:lineRule="auto"/>
        <w:ind w:firstLine="435"/>
        <w:rPr>
          <w:rFonts w:hAnsi="宋体"/>
          <w:color w:val="000000"/>
        </w:rPr>
      </w:pPr>
      <w:r>
        <w:rPr>
          <w:rFonts w:hint="eastAsia" w:hAnsi="宋体"/>
          <w:color w:val="000000"/>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Ansi="宋体"/>
          <w:color w:val="000000"/>
        </w:rPr>
      </w:pPr>
      <w:r>
        <w:rPr>
          <w:rFonts w:hint="eastAsia"/>
          <w:color w:val="000000"/>
        </w:rPr>
        <w:t>2、</w:t>
      </w:r>
      <w:r>
        <w:rPr>
          <w:rFonts w:hint="eastAsia" w:hAnsi="宋体"/>
          <w:color w:val="000000"/>
        </w:rPr>
        <w:t>本公司郑重声明，我公司无以下不良信用记录情形：</w:t>
      </w:r>
    </w:p>
    <w:p>
      <w:pPr>
        <w:spacing w:line="360" w:lineRule="auto"/>
        <w:ind w:firstLine="435"/>
        <w:rPr>
          <w:rFonts w:hAnsi="宋体"/>
          <w:color w:val="000000"/>
        </w:rPr>
      </w:pPr>
      <w:r>
        <w:rPr>
          <w:rFonts w:hint="eastAsia" w:hAnsi="宋体"/>
          <w:color w:val="000000"/>
        </w:rPr>
        <w:t>（1）公司被人民法院列入失信被执行人；</w:t>
      </w:r>
    </w:p>
    <w:p>
      <w:pPr>
        <w:spacing w:line="360" w:lineRule="auto"/>
        <w:ind w:firstLine="435"/>
        <w:rPr>
          <w:rFonts w:hAnsi="宋体"/>
          <w:color w:val="000000"/>
        </w:rPr>
      </w:pPr>
      <w:r>
        <w:rPr>
          <w:rFonts w:hint="eastAsia" w:hAnsi="宋体"/>
          <w:color w:val="000000"/>
        </w:rPr>
        <w:t>（2）公司、法定代表人或拟派项目经理（项目负责人）被人民检察院列入行贿犯罪档案；</w:t>
      </w:r>
    </w:p>
    <w:p>
      <w:pPr>
        <w:spacing w:line="360" w:lineRule="auto"/>
        <w:ind w:firstLine="435"/>
        <w:rPr>
          <w:rFonts w:hAnsi="宋体"/>
          <w:color w:val="000000"/>
        </w:rPr>
      </w:pPr>
      <w:r>
        <w:rPr>
          <w:rFonts w:hint="eastAsia" w:hAnsi="宋体"/>
          <w:color w:val="000000"/>
        </w:rPr>
        <w:t>（3）公司被工商行政管理部门列入企业经营异常名录；</w:t>
      </w:r>
    </w:p>
    <w:p>
      <w:pPr>
        <w:spacing w:line="360" w:lineRule="auto"/>
        <w:ind w:firstLine="435"/>
        <w:rPr>
          <w:rFonts w:hAnsi="宋体"/>
          <w:color w:val="000000"/>
        </w:rPr>
      </w:pPr>
      <w:r>
        <w:rPr>
          <w:rFonts w:hint="eastAsia" w:hAnsi="宋体"/>
          <w:color w:val="000000"/>
        </w:rPr>
        <w:t>（4）公司被税务部门列入重大税收违法案件当事人名单的。</w:t>
      </w:r>
    </w:p>
    <w:p>
      <w:pPr>
        <w:spacing w:line="360" w:lineRule="auto"/>
        <w:ind w:firstLine="435"/>
        <w:rPr>
          <w:rFonts w:hAnsi="宋体"/>
          <w:color w:val="000000"/>
        </w:rPr>
      </w:pPr>
      <w:r>
        <w:rPr>
          <w:rFonts w:hint="eastAsia" w:hAnsi="宋体"/>
          <w:color w:val="000000"/>
        </w:rPr>
        <w:t>（4）公司被政府采购监管部门列入政府采购严重违法失信行为记录名单。</w:t>
      </w:r>
    </w:p>
    <w:p>
      <w:pPr>
        <w:spacing w:line="360" w:lineRule="auto"/>
        <w:ind w:firstLine="435"/>
        <w:rPr>
          <w:color w:val="000000"/>
        </w:rPr>
      </w:pPr>
      <w:r>
        <w:rPr>
          <w:rFonts w:hAnsi="宋体"/>
          <w:b/>
          <w:color w:val="000000"/>
        </w:rPr>
        <w:t>我公司已就上述不良信用行为按照</w:t>
      </w:r>
      <w:r>
        <w:rPr>
          <w:rFonts w:hint="eastAsia" w:hAnsi="宋体"/>
          <w:b/>
          <w:color w:val="000000"/>
        </w:rPr>
        <w:t>评标文件</w:t>
      </w:r>
      <w:r>
        <w:rPr>
          <w:rFonts w:hAnsi="宋体"/>
          <w:b/>
          <w:color w:val="000000"/>
        </w:rPr>
        <w:t>中供应商须知前附表规定进行了查询。</w:t>
      </w:r>
      <w:r>
        <w:rPr>
          <w:rFonts w:hAnsi="宋体"/>
          <w:color w:val="000000"/>
        </w:rPr>
        <w:t>我公司承诺</w:t>
      </w:r>
      <w:r>
        <w:rPr>
          <w:rFonts w:hint="eastAsia" w:hAnsi="宋体"/>
          <w:color w:val="000000"/>
        </w:rPr>
        <w:t>：</w:t>
      </w:r>
      <w:r>
        <w:rPr>
          <w:rFonts w:hAnsi="宋体"/>
          <w:color w:val="000000"/>
        </w:rPr>
        <w:t>合同签订前，若我公司具有不良信用记录情形，贵方可取消我公司</w:t>
      </w:r>
      <w:r>
        <w:rPr>
          <w:rFonts w:hint="eastAsia" w:hAnsi="宋体"/>
          <w:color w:val="000000"/>
        </w:rPr>
        <w:t>成交</w:t>
      </w:r>
      <w:r>
        <w:rPr>
          <w:rFonts w:hAnsi="宋体"/>
          <w:color w:val="000000"/>
        </w:rPr>
        <w:t>资格或者不授予合同，所有责任由我公司自行承担。同时，我公司愿意无条件接受监管部门的调查处理。</w:t>
      </w:r>
    </w:p>
    <w:p>
      <w:pPr>
        <w:spacing w:line="360" w:lineRule="auto"/>
        <w:ind w:firstLine="435"/>
        <w:rPr>
          <w:rFonts w:hAnsi="宋体"/>
          <w:color w:val="000000"/>
        </w:rPr>
      </w:pPr>
      <w:r>
        <w:rPr>
          <w:rFonts w:hint="eastAsia" w:hAnsi="宋体"/>
          <w:color w:val="000000"/>
        </w:rPr>
        <w:t>本公司对上述声明的真实性负责。如有虚假，将依法承担相应责任。</w:t>
      </w: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rFonts w:hAnsi="宋体"/>
          <w:color w:val="000000"/>
        </w:rPr>
      </w:pPr>
    </w:p>
    <w:p>
      <w:pPr>
        <w:spacing w:line="360" w:lineRule="auto"/>
        <w:ind w:firstLine="3700" w:firstLineChars="1762"/>
        <w:rPr>
          <w:color w:val="000000"/>
          <w:u w:val="single"/>
        </w:rPr>
      </w:pPr>
      <w:r>
        <w:rPr>
          <w:rFonts w:hint="eastAsia" w:hAnsi="宋体"/>
          <w:color w:val="000000"/>
        </w:rPr>
        <w:t>供应商公章：</w:t>
      </w:r>
    </w:p>
    <w:p>
      <w:pPr>
        <w:tabs>
          <w:tab w:val="left" w:pos="630"/>
        </w:tabs>
        <w:spacing w:line="360" w:lineRule="auto"/>
        <w:ind w:firstLine="3700" w:firstLineChars="1762"/>
        <w:rPr>
          <w:rFonts w:hAnsi="宋体"/>
          <w:color w:val="000000"/>
        </w:rPr>
      </w:pPr>
      <w:r>
        <w:rPr>
          <w:rFonts w:hint="eastAsia" w:hAnsi="宋体"/>
          <w:color w:val="000000"/>
        </w:rPr>
        <w:t>日期：</w:t>
      </w:r>
    </w:p>
    <w:p>
      <w:pPr>
        <w:tabs>
          <w:tab w:val="left" w:pos="630"/>
        </w:tabs>
        <w:spacing w:line="360" w:lineRule="auto"/>
        <w:ind w:firstLine="3700" w:firstLineChars="1762"/>
        <w:rPr>
          <w:rFonts w:hAnsi="宋体"/>
          <w:color w:val="000000"/>
        </w:rPr>
      </w:pPr>
    </w:p>
    <w:p>
      <w:pPr>
        <w:tabs>
          <w:tab w:val="left" w:pos="630"/>
        </w:tabs>
        <w:spacing w:line="360" w:lineRule="auto"/>
        <w:ind w:firstLine="3700" w:firstLineChars="1762"/>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p>
      <w:pPr>
        <w:tabs>
          <w:tab w:val="left" w:pos="630"/>
        </w:tabs>
        <w:spacing w:line="360" w:lineRule="auto"/>
        <w:ind w:firstLine="630"/>
        <w:rPr>
          <w:rFonts w:hAnsi="宋体"/>
          <w:color w:val="000000"/>
        </w:rPr>
      </w:pPr>
    </w:p>
    <w:bookmarkEnd w:id="6"/>
    <w:bookmarkEnd w:id="7"/>
    <w:p>
      <w:pPr>
        <w:spacing w:line="360" w:lineRule="auto"/>
        <w:outlineLvl w:val="1"/>
        <w:rPr>
          <w:rFonts w:hint="eastAsia" w:hAnsi="宋体" w:eastAsia="宋体" w:cs="宋体"/>
          <w:b/>
          <w:color w:val="000000"/>
          <w:szCs w:val="24"/>
          <w:lang w:eastAsia="zh-CN"/>
        </w:rPr>
      </w:pPr>
      <w:r>
        <w:rPr>
          <w:rFonts w:hint="eastAsia" w:hAnsi="宋体" w:cs="宋体"/>
          <w:b/>
          <w:color w:val="000000"/>
          <w:szCs w:val="24"/>
          <w:lang w:val="en-US" w:eastAsia="zh-CN"/>
        </w:rPr>
        <w:t>六</w:t>
      </w:r>
    </w:p>
    <w:p>
      <w:pPr>
        <w:spacing w:line="360" w:lineRule="auto"/>
        <w:jc w:val="center"/>
        <w:outlineLvl w:val="1"/>
        <w:rPr>
          <w:rFonts w:hAnsi="宋体" w:cs="宋体"/>
          <w:b/>
          <w:color w:val="000000"/>
          <w:szCs w:val="24"/>
        </w:rPr>
      </w:pPr>
      <w:r>
        <w:rPr>
          <w:rFonts w:hint="eastAsia" w:hAnsi="宋体" w:cs="宋体"/>
          <w:b/>
          <w:color w:val="000000"/>
          <w:szCs w:val="24"/>
        </w:rPr>
        <w:t>服务方案及服务承诺</w:t>
      </w:r>
    </w:p>
    <w:p>
      <w:pPr>
        <w:spacing w:line="360" w:lineRule="auto"/>
        <w:jc w:val="center"/>
        <w:outlineLvl w:val="1"/>
        <w:rPr>
          <w:rFonts w:hAnsi="宋体" w:cs="宋体"/>
          <w:b/>
          <w:color w:val="000000"/>
          <w:szCs w:val="24"/>
        </w:rPr>
      </w:pPr>
    </w:p>
    <w:p>
      <w:pPr>
        <w:jc w:val="center"/>
        <w:rPr>
          <w:rFonts w:hAnsi="宋体"/>
          <w:b/>
          <w:color w:val="000000"/>
        </w:rPr>
      </w:pPr>
      <w:r>
        <w:rPr>
          <w:rFonts w:hint="eastAsia" w:hAnsi="宋体" w:cs="宋体"/>
          <w:b/>
          <w:color w:val="000000"/>
          <w:szCs w:val="24"/>
        </w:rPr>
        <w:t>（供应商可自行制作格式</w:t>
      </w:r>
      <w:r>
        <w:rPr>
          <w:rFonts w:hint="eastAsia" w:hAnsi="宋体" w:cs="宋体"/>
          <w:b/>
          <w:color w:val="000000"/>
          <w:szCs w:val="24"/>
          <w:lang w:eastAsia="zh-CN"/>
        </w:rPr>
        <w:t>，</w:t>
      </w:r>
      <w:r>
        <w:rPr>
          <w:rFonts w:hint="eastAsia" w:hAnsi="宋体"/>
          <w:b/>
          <w:color w:val="000000"/>
        </w:rPr>
        <w:t>如</w:t>
      </w:r>
      <w:r>
        <w:rPr>
          <w:rFonts w:hint="eastAsia" w:hAnsi="宋体"/>
          <w:b/>
          <w:color w:val="000000"/>
          <w:lang w:val="en-US" w:eastAsia="zh-CN"/>
        </w:rPr>
        <w:t>采购</w:t>
      </w:r>
      <w:r>
        <w:rPr>
          <w:rFonts w:hint="eastAsia" w:hAnsi="宋体"/>
          <w:b/>
          <w:color w:val="000000"/>
        </w:rPr>
        <w:t>文件未作要求，不需此件）</w:t>
      </w:r>
    </w:p>
    <w:p>
      <w:pPr>
        <w:spacing w:line="360" w:lineRule="auto"/>
        <w:jc w:val="center"/>
        <w:outlineLvl w:val="1"/>
        <w:rPr>
          <w:rFonts w:hAnsi="宋体" w:cs="宋体"/>
          <w:b/>
          <w:color w:val="000000"/>
          <w:szCs w:val="24"/>
        </w:rPr>
      </w:pPr>
    </w:p>
    <w:p>
      <w:pPr>
        <w:spacing w:line="360" w:lineRule="auto"/>
        <w:jc w:val="left"/>
        <w:outlineLvl w:val="1"/>
        <w:rPr>
          <w:rFonts w:hint="eastAsia" w:hAnsi="宋体" w:eastAsia="宋体" w:cs="宋体"/>
          <w:b/>
          <w:color w:val="000000"/>
          <w:szCs w:val="24"/>
          <w:lang w:eastAsia="zh-CN"/>
        </w:rPr>
      </w:pPr>
      <w:r>
        <w:rPr>
          <w:rFonts w:hAnsi="宋体" w:cs="宋体"/>
          <w:b/>
          <w:color w:val="000000"/>
          <w:szCs w:val="24"/>
        </w:rPr>
        <w:br w:type="page"/>
      </w:r>
      <w:r>
        <w:rPr>
          <w:rFonts w:hint="eastAsia" w:hAnsi="宋体" w:cs="宋体"/>
          <w:b/>
          <w:color w:val="000000"/>
          <w:szCs w:val="24"/>
          <w:lang w:val="en-US" w:eastAsia="zh-CN"/>
        </w:rPr>
        <w:t>七、</w:t>
      </w:r>
    </w:p>
    <w:p>
      <w:pPr>
        <w:spacing w:line="360" w:lineRule="auto"/>
        <w:jc w:val="center"/>
        <w:rPr>
          <w:rFonts w:hAnsi="宋体"/>
          <w:b/>
          <w:bCs/>
          <w:color w:val="000000"/>
        </w:rPr>
      </w:pPr>
      <w:r>
        <w:rPr>
          <w:rFonts w:hint="eastAsia" w:hAnsi="宋体"/>
          <w:b/>
          <w:bCs/>
          <w:color w:val="000000"/>
        </w:rPr>
        <w:t>本地化服务情况一览表</w:t>
      </w:r>
    </w:p>
    <w:p>
      <w:pPr>
        <w:jc w:val="center"/>
        <w:rPr>
          <w:rFonts w:hAnsi="宋体"/>
          <w:b/>
          <w:color w:val="000000"/>
        </w:rPr>
      </w:pPr>
      <w:r>
        <w:rPr>
          <w:rFonts w:hAnsi="宋体"/>
          <w:b/>
          <w:color w:val="000000"/>
        </w:rPr>
        <w:t>（</w:t>
      </w:r>
      <w:r>
        <w:rPr>
          <w:rFonts w:hint="eastAsia" w:hAnsi="宋体"/>
          <w:b/>
          <w:color w:val="000000"/>
        </w:rPr>
        <w:t>如</w:t>
      </w:r>
      <w:r>
        <w:rPr>
          <w:rFonts w:hint="eastAsia" w:hAnsi="宋体"/>
          <w:b/>
          <w:color w:val="000000"/>
          <w:lang w:val="en-US" w:eastAsia="zh-CN"/>
        </w:rPr>
        <w:t>采购</w:t>
      </w:r>
      <w:r>
        <w:rPr>
          <w:rFonts w:hint="eastAsia" w:hAnsi="宋体"/>
          <w:b/>
          <w:color w:val="000000"/>
        </w:rPr>
        <w:t>文件未作本地化服务要求，不需此件）</w:t>
      </w:r>
    </w:p>
    <w:p>
      <w:pPr>
        <w:jc w:val="center"/>
        <w:rPr>
          <w:rFonts w:hAnsi="宋体"/>
          <w:color w:val="00000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134"/>
        <w:gridCol w:w="2160"/>
        <w:gridCol w:w="180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6" w:type="dxa"/>
          </w:tcPr>
          <w:p>
            <w:pPr>
              <w:jc w:val="center"/>
              <w:rPr>
                <w:rFonts w:hAnsi="宋体"/>
                <w:color w:val="000000"/>
              </w:rPr>
            </w:pPr>
            <w:r>
              <w:rPr>
                <w:rFonts w:hint="eastAsia" w:hAnsi="宋体"/>
                <w:color w:val="000000"/>
              </w:rPr>
              <w:t>供应商全称</w:t>
            </w:r>
          </w:p>
        </w:tc>
        <w:tc>
          <w:tcPr>
            <w:tcW w:w="7665" w:type="dxa"/>
            <w:gridSpan w:val="4"/>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1926" w:type="dxa"/>
            <w:vAlign w:val="center"/>
          </w:tcPr>
          <w:p>
            <w:pPr>
              <w:jc w:val="center"/>
              <w:rPr>
                <w:rFonts w:hAnsi="宋体"/>
                <w:color w:val="000000"/>
              </w:rPr>
            </w:pPr>
            <w:r>
              <w:rPr>
                <w:rFonts w:hint="eastAsia" w:hAnsi="宋体"/>
                <w:color w:val="000000"/>
              </w:rPr>
              <w:t>本地化服务形式</w:t>
            </w:r>
          </w:p>
        </w:tc>
        <w:tc>
          <w:tcPr>
            <w:tcW w:w="7665" w:type="dxa"/>
            <w:gridSpan w:val="4"/>
            <w:vAlign w:val="center"/>
          </w:tcPr>
          <w:p>
            <w:pPr>
              <w:rPr>
                <w:rFonts w:hAnsi="宋体"/>
                <w:color w:val="000000"/>
              </w:rPr>
            </w:pPr>
            <w:r>
              <w:rPr>
                <w:rFonts w:hint="eastAsia" w:hAnsi="宋体"/>
                <w:color w:val="000000"/>
              </w:rPr>
              <w:t xml:space="preserve">□ 在本地具有固定的办公场所及人员  </w:t>
            </w:r>
          </w:p>
          <w:p>
            <w:pPr>
              <w:rPr>
                <w:rFonts w:hAnsi="宋体"/>
                <w:color w:val="000000"/>
              </w:rPr>
            </w:pPr>
            <w:r>
              <w:rPr>
                <w:rFonts w:hint="eastAsia" w:hAnsi="宋体"/>
                <w:color w:val="000000"/>
              </w:rPr>
              <w:t>□ 在本地注册成立</w:t>
            </w:r>
          </w:p>
          <w:p>
            <w:pPr>
              <w:rPr>
                <w:rFonts w:hAnsi="宋体"/>
                <w:color w:val="000000"/>
              </w:rPr>
            </w:pPr>
            <w:r>
              <w:rPr>
                <w:rFonts w:hint="eastAsia" w:hAnsi="宋体"/>
                <w:color w:val="000000"/>
              </w:rPr>
              <w:t>□ 承诺成交即设立本地化服务机构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1" w:type="dxa"/>
            <w:gridSpan w:val="5"/>
            <w:vAlign w:val="center"/>
          </w:tcPr>
          <w:p>
            <w:pPr>
              <w:rPr>
                <w:rFonts w:hAnsi="宋体"/>
                <w:color w:val="000000"/>
              </w:rPr>
            </w:pPr>
            <w:r>
              <w:rPr>
                <w:rFonts w:hint="eastAsia" w:hAnsi="宋体"/>
                <w:color w:val="000000"/>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926" w:type="dxa"/>
            <w:vAlign w:val="center"/>
          </w:tcPr>
          <w:p>
            <w:pPr>
              <w:jc w:val="center"/>
              <w:rPr>
                <w:rFonts w:hAnsi="宋体"/>
                <w:color w:val="000000"/>
              </w:rPr>
            </w:pPr>
            <w:r>
              <w:rPr>
                <w:rFonts w:hint="eastAsia" w:hAnsi="宋体"/>
                <w:color w:val="000000"/>
              </w:rPr>
              <w:t>本地化服务地点及联系方式</w:t>
            </w:r>
          </w:p>
        </w:tc>
        <w:tc>
          <w:tcPr>
            <w:tcW w:w="1134" w:type="dxa"/>
            <w:vAlign w:val="center"/>
          </w:tcPr>
          <w:p>
            <w:pPr>
              <w:jc w:val="center"/>
              <w:rPr>
                <w:rFonts w:hAnsi="宋体"/>
                <w:color w:val="000000"/>
              </w:rPr>
            </w:pPr>
          </w:p>
        </w:tc>
        <w:tc>
          <w:tcPr>
            <w:tcW w:w="2160" w:type="dxa"/>
            <w:vAlign w:val="center"/>
          </w:tcPr>
          <w:p>
            <w:pPr>
              <w:jc w:val="center"/>
              <w:rPr>
                <w:rFonts w:hAnsi="宋体"/>
                <w:color w:val="000000"/>
              </w:rPr>
            </w:pPr>
          </w:p>
        </w:tc>
        <w:tc>
          <w:tcPr>
            <w:tcW w:w="1800" w:type="dxa"/>
            <w:vAlign w:val="center"/>
          </w:tcPr>
          <w:p>
            <w:pPr>
              <w:jc w:val="center"/>
              <w:rPr>
                <w:rFonts w:hAnsi="宋体"/>
                <w:color w:val="000000"/>
              </w:rPr>
            </w:pPr>
            <w:r>
              <w:rPr>
                <w:rFonts w:hint="eastAsia" w:hAnsi="宋体"/>
                <w:color w:val="000000"/>
              </w:rPr>
              <w:t>负责人及联系方式（附身份证号码）</w:t>
            </w:r>
          </w:p>
        </w:tc>
        <w:tc>
          <w:tcPr>
            <w:tcW w:w="2571" w:type="dxa"/>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9591" w:type="dxa"/>
            <w:gridSpan w:val="5"/>
          </w:tcPr>
          <w:p>
            <w:pPr>
              <w:rPr>
                <w:rFonts w:hAnsi="宋体"/>
                <w:color w:val="000000"/>
              </w:rPr>
            </w:pPr>
            <w:r>
              <w:rPr>
                <w:rFonts w:hint="eastAsia" w:hAnsi="宋体"/>
                <w:color w:val="000000"/>
              </w:rPr>
              <w:t>服务人员名单及联系方式（附身份证号码）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9591" w:type="dxa"/>
            <w:gridSpan w:val="5"/>
          </w:tcPr>
          <w:p>
            <w:pPr>
              <w:rPr>
                <w:rFonts w:hAnsi="宋体"/>
                <w:color w:val="000000"/>
              </w:rPr>
            </w:pPr>
            <w:r>
              <w:rPr>
                <w:rFonts w:hint="eastAsia" w:hAnsi="宋体"/>
                <w:color w:val="000000"/>
              </w:rPr>
              <w:t>其他有关证明文件说明（如营业执照等，如有）：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1" w:type="dxa"/>
            <w:gridSpan w:val="5"/>
          </w:tcPr>
          <w:p>
            <w:pPr>
              <w:rPr>
                <w:rFonts w:hAnsi="宋体"/>
                <w:color w:val="000000"/>
              </w:rPr>
            </w:pPr>
            <w:r>
              <w:rPr>
                <w:rFonts w:hint="eastAsia" w:hAnsi="宋体"/>
                <w:color w:val="000000"/>
              </w:rPr>
              <w:t>备注：具有合作伙伴的应填写合作伙伴的相关资料。</w:t>
            </w:r>
          </w:p>
        </w:tc>
      </w:tr>
    </w:tbl>
    <w:p>
      <w:pPr>
        <w:rPr>
          <w:rFonts w:hAnsi="宋体"/>
          <w:color w:val="000000"/>
        </w:rPr>
      </w:pPr>
    </w:p>
    <w:p>
      <w:pPr>
        <w:rPr>
          <w:rFonts w:hAnsi="宋体"/>
          <w:color w:val="000000"/>
        </w:rPr>
      </w:pPr>
      <w:r>
        <w:rPr>
          <w:rFonts w:hint="eastAsia" w:hAnsi="宋体"/>
          <w:color w:val="000000"/>
        </w:rPr>
        <w:t>供应商公章：</w:t>
      </w:r>
    </w:p>
    <w:p>
      <w:pPr>
        <w:jc w:val="center"/>
        <w:rPr>
          <w:rFonts w:hAnsi="宋体" w:cs="宋体"/>
          <w:b/>
          <w:color w:val="000000"/>
          <w:szCs w:val="24"/>
        </w:rPr>
      </w:pPr>
    </w:p>
    <w:p>
      <w:pPr>
        <w:jc w:val="center"/>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p>
    <w:p>
      <w:pPr>
        <w:jc w:val="left"/>
        <w:rPr>
          <w:rFonts w:hAnsi="宋体" w:cs="宋体"/>
          <w:b/>
          <w:color w:val="000000"/>
          <w:szCs w:val="24"/>
        </w:rPr>
      </w:pPr>
      <w:r>
        <w:rPr>
          <w:rFonts w:hint="eastAsia" w:hAnsi="宋体" w:cs="宋体"/>
          <w:b/>
          <w:color w:val="000000"/>
          <w:szCs w:val="24"/>
          <w:lang w:val="en-US" w:eastAsia="zh-CN"/>
        </w:rPr>
        <w:t>八、</w:t>
      </w:r>
      <w:r>
        <w:rPr>
          <w:rFonts w:hint="eastAsia" w:hAnsi="宋体" w:cs="宋体"/>
          <w:b/>
          <w:color w:val="000000"/>
          <w:szCs w:val="24"/>
        </w:rPr>
        <w:t xml:space="preserve">       </w:t>
      </w:r>
    </w:p>
    <w:p>
      <w:pPr>
        <w:jc w:val="center"/>
        <w:rPr>
          <w:rFonts w:hAnsi="宋体" w:cs="宋体"/>
          <w:b/>
          <w:color w:val="000000"/>
          <w:szCs w:val="24"/>
        </w:rPr>
      </w:pPr>
      <w:r>
        <w:rPr>
          <w:rFonts w:hint="eastAsia" w:hAnsi="宋体" w:cs="宋体"/>
          <w:b/>
          <w:color w:val="000000"/>
          <w:szCs w:val="24"/>
        </w:rPr>
        <w:t>其他资料</w:t>
      </w:r>
    </w:p>
    <w:p>
      <w:pPr>
        <w:spacing w:line="360" w:lineRule="auto"/>
        <w:ind w:firstLine="420" w:firstLineChars="200"/>
        <w:rPr>
          <w:rFonts w:hAnsi="宋体"/>
          <w:color w:val="000000"/>
          <w:kern w:val="2"/>
          <w:szCs w:val="24"/>
        </w:rPr>
      </w:pPr>
      <w:r>
        <w:rPr>
          <w:rFonts w:hint="eastAsia" w:hAnsi="宋体"/>
          <w:color w:val="000000"/>
          <w:kern w:val="2"/>
          <w:szCs w:val="24"/>
        </w:rPr>
        <w:t>根据项目情况提供如下文件：</w:t>
      </w:r>
    </w:p>
    <w:p>
      <w:pPr>
        <w:spacing w:line="360" w:lineRule="auto"/>
        <w:ind w:firstLine="420" w:firstLineChars="200"/>
        <w:rPr>
          <w:rFonts w:hAnsi="宋体"/>
          <w:szCs w:val="24"/>
        </w:rPr>
      </w:pPr>
      <w:r>
        <w:rPr>
          <w:rFonts w:hint="eastAsia" w:hAnsi="宋体"/>
          <w:szCs w:val="24"/>
        </w:rPr>
        <w:t>1、法人代表或代理人（授权委托书）。</w:t>
      </w:r>
    </w:p>
    <w:p>
      <w:pPr>
        <w:spacing w:line="360" w:lineRule="auto"/>
        <w:ind w:firstLine="420" w:firstLineChars="200"/>
        <w:rPr>
          <w:rFonts w:hAnsi="宋体"/>
          <w:szCs w:val="24"/>
        </w:rPr>
      </w:pPr>
      <w:r>
        <w:rPr>
          <w:rFonts w:hint="eastAsia" w:hAnsi="宋体"/>
          <w:szCs w:val="24"/>
        </w:rPr>
        <w:t>2、供应商单位营业执照、资质证书、企业法人代码证书、税务登记证等有关资料复印件及综合评分资料</w:t>
      </w:r>
      <w:r>
        <w:rPr>
          <w:rFonts w:hint="eastAsia" w:hAnsi="宋体"/>
          <w:szCs w:val="24"/>
          <w:lang w:eastAsia="zh-CN"/>
        </w:rPr>
        <w:t>（</w:t>
      </w:r>
      <w:r>
        <w:rPr>
          <w:rFonts w:hint="eastAsia" w:hAnsi="宋体"/>
          <w:szCs w:val="24"/>
          <w:lang w:val="en-US" w:eastAsia="zh-CN"/>
        </w:rPr>
        <w:t>综合评分法需提供</w:t>
      </w:r>
      <w:r>
        <w:rPr>
          <w:rFonts w:hint="eastAsia" w:hAnsi="宋体"/>
          <w:szCs w:val="24"/>
          <w:lang w:eastAsia="zh-CN"/>
        </w:rPr>
        <w:t>）</w:t>
      </w:r>
      <w:r>
        <w:rPr>
          <w:rFonts w:hint="eastAsia" w:hAnsi="宋体"/>
          <w:szCs w:val="24"/>
        </w:rPr>
        <w:t>、报价资料等，打印盖章装订成册。</w:t>
      </w:r>
    </w:p>
    <w:p>
      <w:pPr>
        <w:spacing w:line="360" w:lineRule="auto"/>
        <w:ind w:firstLine="420" w:firstLineChars="200"/>
        <w:rPr>
          <w:rFonts w:hAnsi="宋体"/>
          <w:szCs w:val="24"/>
        </w:rPr>
      </w:pPr>
      <w:r>
        <w:rPr>
          <w:rFonts w:hint="eastAsia" w:hAnsi="宋体"/>
          <w:szCs w:val="24"/>
        </w:rPr>
        <w:t>3、</w:t>
      </w:r>
      <w:r>
        <w:rPr>
          <w:rFonts w:hint="eastAsia" w:hAnsi="宋体"/>
          <w:szCs w:val="24"/>
          <w:lang w:val="en-US" w:eastAsia="zh-CN"/>
        </w:rPr>
        <w:t>采购</w:t>
      </w:r>
      <w:r>
        <w:rPr>
          <w:rFonts w:hint="eastAsia" w:hAnsi="宋体"/>
          <w:szCs w:val="24"/>
        </w:rPr>
        <w:t>文件要求及供应商认为需要提供的资料。</w:t>
      </w:r>
    </w:p>
    <w:p>
      <w:pPr>
        <w:spacing w:line="360" w:lineRule="auto"/>
        <w:ind w:firstLine="420" w:firstLineChars="200"/>
        <w:rPr>
          <w:rFonts w:hAnsi="宋体"/>
          <w:szCs w:val="24"/>
        </w:rPr>
      </w:pPr>
      <w:r>
        <w:rPr>
          <w:rFonts w:hint="eastAsia" w:hAnsi="宋体"/>
          <w:szCs w:val="24"/>
        </w:rPr>
        <w:t>4、供应商在规定时间密封送达。</w:t>
      </w:r>
    </w:p>
    <w:p>
      <w:pPr>
        <w:spacing w:line="360" w:lineRule="auto"/>
        <w:ind w:firstLine="420" w:firstLineChars="200"/>
        <w:rPr>
          <w:rFonts w:hAnsi="宋体"/>
          <w:color w:val="000000"/>
          <w:kern w:val="2"/>
          <w:szCs w:val="24"/>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
      <w:pPr>
        <w:spacing w:line="360" w:lineRule="auto"/>
        <w:jc w:val="center"/>
        <w:outlineLvl w:val="1"/>
        <w:rPr>
          <w:rFonts w:hint="eastAsia" w:asciiTheme="minorEastAsia" w:hAnsiTheme="minorEastAsia" w:eastAsiaTheme="minorEastAsia"/>
          <w:b/>
          <w:sz w:val="44"/>
          <w:szCs w:val="44"/>
          <w:lang w:eastAsia="zh-CN"/>
        </w:rPr>
      </w:pPr>
      <w:bookmarkStart w:id="8" w:name="_Toc81497928"/>
      <w:r>
        <w:rPr>
          <w:rFonts w:hint="eastAsia" w:asciiTheme="minorEastAsia" w:hAnsiTheme="minorEastAsia" w:eastAsiaTheme="minorEastAsia"/>
          <w:b/>
          <w:sz w:val="44"/>
          <w:szCs w:val="44"/>
          <w:lang w:eastAsia="zh-CN"/>
        </w:rPr>
        <w:t>服务类</w:t>
      </w:r>
      <w:r>
        <w:rPr>
          <w:rFonts w:hint="eastAsia" w:asciiTheme="minorEastAsia" w:hAnsiTheme="minorEastAsia" w:eastAsiaTheme="minorEastAsia"/>
          <w:b/>
          <w:sz w:val="44"/>
          <w:szCs w:val="44"/>
        </w:rPr>
        <w:t>需求</w:t>
      </w:r>
      <w:bookmarkEnd w:id="8"/>
      <w:r>
        <w:rPr>
          <w:rFonts w:hint="eastAsia" w:asciiTheme="minorEastAsia" w:hAnsiTheme="minorEastAsia" w:eastAsiaTheme="minorEastAsia"/>
          <w:b/>
          <w:sz w:val="44"/>
          <w:szCs w:val="44"/>
          <w:lang w:eastAsia="zh-CN"/>
        </w:rPr>
        <w:t>表</w:t>
      </w:r>
    </w:p>
    <w:p>
      <w:pPr>
        <w:numPr>
          <w:ilvl w:val="0"/>
          <w:numId w:val="0"/>
        </w:numPr>
        <w:spacing w:line="360" w:lineRule="auto"/>
        <w:ind w:firstLine="643" w:firstLineChars="200"/>
        <w:outlineLvl w:val="2"/>
        <w:rPr>
          <w:rFonts w:hint="eastAsia" w:ascii="宋体" w:hAnsi="宋体" w:eastAsia="宋体" w:cs="Times New Roman"/>
          <w:b/>
          <w:sz w:val="32"/>
          <w:szCs w:val="32"/>
        </w:rPr>
      </w:pPr>
      <w:bookmarkStart w:id="9" w:name="_Hlk23621890"/>
      <w:r>
        <w:rPr>
          <w:rFonts w:hint="eastAsia" w:ascii="宋体" w:hAnsi="宋体" w:eastAsia="宋体" w:cs="Times New Roman"/>
          <w:b/>
          <w:kern w:val="2"/>
          <w:sz w:val="32"/>
          <w:szCs w:val="32"/>
          <w:lang w:val="en-US" w:eastAsia="zh-CN" w:bidi="ar-SA"/>
        </w:rPr>
        <w:t>一、</w:t>
      </w:r>
      <w:r>
        <w:rPr>
          <w:rFonts w:hint="eastAsia" w:ascii="宋体" w:hAnsi="宋体" w:eastAsia="宋体" w:cs="Times New Roman"/>
          <w:b/>
          <w:sz w:val="32"/>
          <w:szCs w:val="32"/>
        </w:rPr>
        <w:t>前附表</w:t>
      </w:r>
    </w:p>
    <w:tbl>
      <w:tblPr>
        <w:tblStyle w:val="18"/>
        <w:tblW w:w="55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项目名称</w:t>
            </w:r>
          </w:p>
        </w:tc>
        <w:tc>
          <w:tcPr>
            <w:tcW w:w="3945" w:type="pct"/>
            <w:noWrap w:val="0"/>
            <w:vAlign w:val="center"/>
          </w:tcPr>
          <w:p>
            <w:pPr>
              <w:autoSpaceDE w:val="0"/>
              <w:autoSpaceDN w:val="0"/>
              <w:adjustRightInd w:val="0"/>
              <w:jc w:val="left"/>
              <w:rPr>
                <w:rFonts w:ascii="宋体" w:hAnsi="宋体" w:eastAsia="宋体" w:cs="Times New Roman"/>
                <w:sz w:val="24"/>
                <w:szCs w:val="20"/>
              </w:rPr>
            </w:pPr>
            <w:r>
              <w:rPr>
                <w:rFonts w:hint="eastAsia" w:ascii="宋体" w:hAnsi="宋体" w:eastAsia="宋体" w:cs="宋体"/>
                <w:kern w:val="2"/>
                <w:sz w:val="24"/>
                <w:szCs w:val="18"/>
                <w:lang w:val="en-US" w:eastAsia="zh-CN" w:bidi="ar-SA"/>
              </w:rPr>
              <w:t>2025年合肥经开区合肥大学香怡社区自助售货机（标准型）服务采购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项目概况</w:t>
            </w:r>
          </w:p>
        </w:tc>
        <w:tc>
          <w:tcPr>
            <w:tcW w:w="394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eastAsia="宋体" w:cs="Times New Roman"/>
                <w:sz w:val="24"/>
                <w:szCs w:val="20"/>
                <w:u w:val="single"/>
              </w:rPr>
            </w:pPr>
            <w:r>
              <w:rPr>
                <w:rFonts w:hint="eastAsia" w:ascii="宋体" w:hAnsi="宋体" w:eastAsia="宋体" w:cs="宋体"/>
                <w:kern w:val="2"/>
                <w:sz w:val="24"/>
                <w:szCs w:val="18"/>
                <w:lang w:val="en-US" w:eastAsia="zh-CN" w:bidi="ar-SA"/>
              </w:rPr>
              <w:t>为招标人</w:t>
            </w:r>
            <w:r>
              <w:rPr>
                <w:rFonts w:hint="eastAsia" w:ascii="宋体" w:hAnsi="宋体" w:eastAsia="宋体" w:cs="宋体"/>
                <w:kern w:val="0"/>
                <w:sz w:val="24"/>
                <w:szCs w:val="24"/>
                <w:highlight w:val="none"/>
                <w:lang w:val="en-US" w:eastAsia="zh-CN" w:bidi="ar-SA"/>
              </w:rPr>
              <w:t>管理的合肥大学香怡社区提供自助售货服务</w:t>
            </w:r>
            <w:r>
              <w:rPr>
                <w:rFonts w:hint="eastAsia" w:ascii="宋体" w:hAnsi="宋体" w:eastAsia="宋体" w:cs="宋体"/>
                <w:kern w:val="2"/>
                <w:sz w:val="24"/>
                <w:szCs w:val="18"/>
                <w:lang w:val="en-US" w:eastAsia="zh-CN" w:bidi="ar-SA"/>
              </w:rPr>
              <w:t>，合同期内如项目退出，该服务同时终止。自助售货机（标准型）投放数量约15台，尺寸</w:t>
            </w:r>
            <w:r>
              <w:rPr>
                <w:rFonts w:hint="eastAsia" w:ascii="宋体" w:hAnsi="宋体" w:eastAsia="宋体" w:cs="宋体"/>
                <w:sz w:val="24"/>
                <w:szCs w:val="18"/>
                <w:highlight w:val="none"/>
                <w:lang w:val="en-US" w:eastAsia="zh-CN"/>
              </w:rPr>
              <w:t>约为1450mm（长）*800mm（宽）*1900mm（高）。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05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000000"/>
                <w:sz w:val="24"/>
                <w:szCs w:val="24"/>
                <w:lang w:eastAsia="zh-CN"/>
              </w:rPr>
            </w:pPr>
            <w:r>
              <w:rPr>
                <w:rFonts w:hint="eastAsia" w:ascii="宋体" w:hAnsi="宋体" w:eastAsia="宋体" w:cs="Times New Roman"/>
                <w:b/>
                <w:color w:val="000000"/>
                <w:sz w:val="24"/>
                <w:szCs w:val="24"/>
                <w:lang w:eastAsia="zh-CN"/>
              </w:rPr>
              <w:t>项目是否分包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b/>
                <w:color w:val="000000"/>
                <w:sz w:val="24"/>
                <w:szCs w:val="24"/>
                <w:lang w:val="en-US" w:eastAsia="zh-CN"/>
              </w:rPr>
            </w:pPr>
            <w:r>
              <w:rPr>
                <w:rFonts w:hint="eastAsia" w:ascii="宋体" w:hAnsi="宋体" w:eastAsia="宋体" w:cs="Times New Roman"/>
                <w:b/>
                <w:color w:val="000000"/>
                <w:sz w:val="24"/>
                <w:szCs w:val="24"/>
                <w:lang w:eastAsia="zh-CN"/>
              </w:rPr>
              <w:t>分包预算</w:t>
            </w:r>
          </w:p>
        </w:tc>
        <w:tc>
          <w:tcPr>
            <w:tcW w:w="3945" w:type="pct"/>
            <w:noWrap w:val="0"/>
            <w:vAlign w:val="center"/>
          </w:tcPr>
          <w:p>
            <w:pPr>
              <w:numPr>
                <w:ilvl w:val="0"/>
                <w:numId w:val="0"/>
              </w:numPr>
              <w:autoSpaceDE w:val="0"/>
              <w:autoSpaceDN w:val="0"/>
              <w:adjustRightInd w:val="0"/>
              <w:spacing w:line="360" w:lineRule="auto"/>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投标人资格要求</w:t>
            </w:r>
          </w:p>
        </w:tc>
        <w:tc>
          <w:tcPr>
            <w:tcW w:w="394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2"/>
                <w:sz w:val="24"/>
                <w:szCs w:val="18"/>
                <w:lang w:val="en-US" w:eastAsia="zh-CN" w:bidi="ar-SA"/>
              </w:rPr>
            </w:pPr>
            <w:r>
              <w:rPr>
                <w:rFonts w:hint="eastAsia" w:ascii="宋体" w:hAnsi="宋体" w:cs="宋体"/>
                <w:sz w:val="24"/>
                <w:szCs w:val="24"/>
              </w:rPr>
              <w:t>1</w:t>
            </w:r>
            <w:r>
              <w:rPr>
                <w:rFonts w:hint="eastAsia" w:ascii="宋体" w:hAnsi="宋体" w:eastAsia="宋体" w:cs="宋体"/>
                <w:kern w:val="2"/>
                <w:sz w:val="24"/>
                <w:szCs w:val="18"/>
                <w:lang w:val="en-US" w:eastAsia="zh-CN" w:bidi="ar-SA"/>
              </w:rPr>
              <w:t>.满足《中华人民共和国政府采购法》第二十二条规定；</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2.具有与本项目相适应的服务能力（营业执照经营范围中具有预包装食品销售，或类似范围），提供合法有效的营业执照（或事业单位法人证书）的扫描件，应完整的体现出营业执照（或事业单位法人证书）的全部内容；</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default" w:ascii="宋体" w:hAnsi="宋体" w:eastAsia="宋体" w:cs="宋体"/>
                <w:kern w:val="2"/>
                <w:sz w:val="24"/>
                <w:szCs w:val="18"/>
                <w:lang w:val="en-US" w:eastAsia="zh-CN" w:bidi="ar-SA"/>
              </w:rPr>
            </w:pPr>
            <w:r>
              <w:rPr>
                <w:rFonts w:hint="eastAsia" w:ascii="宋体" w:hAnsi="宋体" w:eastAsia="宋体" w:cs="宋体"/>
                <w:kern w:val="2"/>
                <w:sz w:val="24"/>
                <w:szCs w:val="18"/>
                <w:lang w:val="en-US" w:eastAsia="zh-CN" w:bidi="ar-SA"/>
              </w:rPr>
              <w:t>3.具有有效的食品经营许可证。</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付款方式</w:t>
            </w:r>
          </w:p>
        </w:tc>
        <w:tc>
          <w:tcPr>
            <w:tcW w:w="3945" w:type="pct"/>
            <w:noWrap w:val="0"/>
            <w:vAlign w:val="center"/>
          </w:tcPr>
          <w:p>
            <w:pPr>
              <w:autoSpaceDE w:val="0"/>
              <w:autoSpaceDN w:val="0"/>
              <w:adjustRightInd w:val="0"/>
              <w:spacing w:line="360" w:lineRule="auto"/>
              <w:jc w:val="left"/>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服务地点</w:t>
            </w:r>
          </w:p>
        </w:tc>
        <w:tc>
          <w:tcPr>
            <w:tcW w:w="3945" w:type="pct"/>
            <w:noWrap w:val="0"/>
            <w:vAlign w:val="center"/>
          </w:tcPr>
          <w:p>
            <w:pPr>
              <w:autoSpaceDE w:val="0"/>
              <w:autoSpaceDN w:val="0"/>
              <w:adjustRightInd w:val="0"/>
              <w:spacing w:line="360" w:lineRule="auto"/>
              <w:jc w:val="left"/>
              <w:rPr>
                <w:rFonts w:hint="eastAsia" w:ascii="宋体" w:hAnsi="宋体" w:eastAsia="宋体" w:cs="Times New Roman"/>
                <w:sz w:val="24"/>
                <w:szCs w:val="18"/>
                <w:lang w:val="en-US" w:eastAsia="zh-CN"/>
              </w:rPr>
            </w:pPr>
            <w:r>
              <w:rPr>
                <w:rFonts w:hint="eastAsia" w:ascii="宋体" w:hAnsi="宋体" w:eastAsia="宋体" w:cs="Times New Roman"/>
                <w:sz w:val="24"/>
                <w:szCs w:val="18"/>
                <w:lang w:val="en-US" w:eastAsia="zh-CN"/>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jc w:val="center"/>
              <w:rPr>
                <w:rFonts w:ascii="宋体" w:hAnsi="宋体" w:eastAsia="宋体" w:cs="Times New Roman"/>
                <w:b/>
                <w:sz w:val="24"/>
                <w:szCs w:val="20"/>
              </w:rPr>
            </w:pPr>
            <w:r>
              <w:rPr>
                <w:rFonts w:hint="eastAsia" w:ascii="宋体" w:hAnsi="宋体" w:eastAsia="宋体" w:cs="Times New Roman"/>
                <w:b/>
                <w:sz w:val="24"/>
                <w:szCs w:val="20"/>
              </w:rPr>
              <w:t>服务期限（工期）</w:t>
            </w:r>
          </w:p>
        </w:tc>
        <w:tc>
          <w:tcPr>
            <w:tcW w:w="3945" w:type="pct"/>
            <w:noWrap w:val="0"/>
            <w:vAlign w:val="center"/>
          </w:tcPr>
          <w:p>
            <w:pPr>
              <w:autoSpaceDE w:val="0"/>
              <w:autoSpaceDN w:val="0"/>
              <w:adjustRightInd w:val="0"/>
              <w:spacing w:line="360" w:lineRule="auto"/>
              <w:jc w:val="left"/>
              <w:rPr>
                <w:rFonts w:ascii="宋体" w:hAnsi="宋体" w:eastAsia="宋体" w:cs="Times New Roman"/>
                <w:sz w:val="24"/>
                <w:szCs w:val="18"/>
              </w:rPr>
            </w:pPr>
            <w:r>
              <w:rPr>
                <w:rFonts w:hint="eastAsia" w:ascii="宋体" w:hAnsi="宋体" w:eastAsia="宋体" w:cs="宋体"/>
                <w:color w:val="auto"/>
                <w:sz w:val="24"/>
                <w:lang w:eastAsia="zh-CN"/>
              </w:rPr>
              <w:t>合同有效期</w:t>
            </w: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年</w:t>
            </w:r>
            <w:r>
              <w:rPr>
                <w:rFonts w:hint="eastAsia" w:ascii="宋体" w:hAnsi="宋体" w:eastAsia="宋体"/>
                <w:b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是否接受联合体投标</w:t>
            </w:r>
          </w:p>
        </w:tc>
        <w:tc>
          <w:tcPr>
            <w:tcW w:w="3945" w:type="pct"/>
            <w:noWrap w:val="0"/>
            <w:vAlign w:val="center"/>
          </w:tcPr>
          <w:p>
            <w:pPr>
              <w:spacing w:line="360" w:lineRule="auto"/>
              <w:rPr>
                <w:rFonts w:ascii="宋体" w:hAnsi="宋体" w:eastAsia="宋体" w:cs="宋体"/>
                <w:sz w:val="24"/>
                <w:szCs w:val="24"/>
              </w:rPr>
            </w:pPr>
            <w:r>
              <w:rPr>
                <w:rFonts w:hint="eastAsia" w:ascii="宋体" w:hAnsi="宋体" w:eastAsia="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4" w:type="pct"/>
            <w:noWrap w:val="0"/>
            <w:vAlign w:val="center"/>
          </w:tcPr>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履约保证金退还时间</w:t>
            </w:r>
          </w:p>
        </w:tc>
        <w:tc>
          <w:tcPr>
            <w:tcW w:w="3945" w:type="pct"/>
            <w:noWrap w:val="0"/>
            <w:vAlign w:val="center"/>
          </w:tcPr>
          <w:p>
            <w:pPr>
              <w:autoSpaceDE w:val="0"/>
              <w:autoSpaceDN w:val="0"/>
              <w:adjustRightInd w:val="0"/>
              <w:spacing w:line="360" w:lineRule="auto"/>
              <w:jc w:val="left"/>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合同到期后，如无续签，一次性返还中标人。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bookmarkStart w:id="10" w:name="_Hlk164610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sz w:val="32"/>
          <w:szCs w:val="32"/>
        </w:rPr>
      </w:pPr>
      <w:bookmarkStart w:id="11" w:name="_GoBack"/>
      <w:bookmarkEnd w:id="11"/>
      <w:r>
        <w:rPr>
          <w:rFonts w:hint="eastAsia" w:ascii="宋体" w:hAnsi="宋体" w:eastAsia="宋体" w:cs="Times New Roman"/>
          <w:b/>
          <w:kern w:val="2"/>
          <w:sz w:val="32"/>
          <w:szCs w:val="32"/>
          <w:lang w:val="en-US" w:eastAsia="zh-CN" w:bidi="ar-SA"/>
        </w:rPr>
        <w:t>二、</w:t>
      </w:r>
      <w:r>
        <w:rPr>
          <w:rFonts w:hint="eastAsia" w:ascii="宋体" w:hAnsi="宋体" w:eastAsia="宋体" w:cs="Times New Roman"/>
          <w:b/>
          <w:sz w:val="32"/>
          <w:szCs w:val="32"/>
        </w:rPr>
        <w:t>项目概况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kern w:val="2"/>
          <w:sz w:val="24"/>
          <w:szCs w:val="18"/>
          <w:lang w:val="en-US" w:eastAsia="zh-CN" w:bidi="ar-SA"/>
        </w:rPr>
      </w:pPr>
      <w:r>
        <w:rPr>
          <w:rFonts w:hint="default" w:ascii="宋体" w:hAnsi="宋体" w:eastAsia="宋体" w:cs="宋体"/>
          <w:kern w:val="2"/>
          <w:sz w:val="24"/>
          <w:szCs w:val="18"/>
          <w:lang w:eastAsia="zh-CN" w:bidi="ar-SA"/>
        </w:rPr>
        <w:t>本项目</w:t>
      </w:r>
      <w:r>
        <w:rPr>
          <w:rFonts w:hint="eastAsia" w:ascii="宋体" w:hAnsi="宋体" w:eastAsia="宋体" w:cs="宋体"/>
          <w:kern w:val="2"/>
          <w:sz w:val="24"/>
          <w:szCs w:val="18"/>
          <w:lang w:val="en-US" w:eastAsia="zh-CN" w:bidi="ar-SA"/>
        </w:rPr>
        <w:t>主要为招标人管理的</w:t>
      </w:r>
      <w:r>
        <w:rPr>
          <w:rFonts w:hint="eastAsia" w:ascii="宋体" w:hAnsi="宋体" w:eastAsia="宋体" w:cs="宋体"/>
          <w:kern w:val="0"/>
          <w:sz w:val="24"/>
          <w:szCs w:val="24"/>
          <w:highlight w:val="none"/>
          <w:lang w:val="en-US" w:eastAsia="zh-CN" w:bidi="ar-SA"/>
        </w:rPr>
        <w:t>合肥大学香怡社区（合经区云际路65号，合肥大学香怡宿舍区）提供自助售货服务</w:t>
      </w:r>
      <w:r>
        <w:rPr>
          <w:rFonts w:hint="eastAsia" w:ascii="宋体" w:hAnsi="宋体" w:eastAsia="宋体" w:cs="宋体"/>
          <w:kern w:val="2"/>
          <w:sz w:val="24"/>
          <w:szCs w:val="18"/>
          <w:lang w:val="en-US" w:eastAsia="zh-CN" w:bidi="ar-SA"/>
        </w:rPr>
        <w:t>，合同期内如项目退出，该服务同时终止。自助售货机（标准型）数量约为15台，尺寸</w:t>
      </w:r>
      <w:r>
        <w:rPr>
          <w:rFonts w:hint="eastAsia" w:ascii="宋体" w:hAnsi="宋体" w:eastAsia="宋体" w:cs="宋体"/>
          <w:sz w:val="24"/>
          <w:szCs w:val="18"/>
          <w:highlight w:val="none"/>
          <w:lang w:val="en-US" w:eastAsia="zh-CN"/>
        </w:rPr>
        <w:t>约为1450mm（长）*800mm（宽）*1900mm（高）。</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imes New Roman"/>
          <w:b/>
          <w:sz w:val="32"/>
          <w:szCs w:val="32"/>
          <w:lang w:eastAsia="zh-CN"/>
        </w:rPr>
      </w:pPr>
      <w:r>
        <w:rPr>
          <w:rFonts w:hint="eastAsia" w:ascii="宋体" w:hAnsi="宋体" w:eastAsia="宋体" w:cs="Times New Roman"/>
          <w:b/>
          <w:sz w:val="32"/>
          <w:szCs w:val="32"/>
        </w:rPr>
        <w:t>三、基本服务</w:t>
      </w:r>
      <w:r>
        <w:rPr>
          <w:rFonts w:hint="eastAsia" w:ascii="宋体" w:hAnsi="宋体" w:eastAsia="宋体" w:cs="Times New Roman"/>
          <w:b/>
          <w:sz w:val="32"/>
          <w:szCs w:val="32"/>
          <w:lang w:eastAsia="zh-CN"/>
        </w:rPr>
        <w:t>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（一）服务方式</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1.自助售货设备经营范围：非开口饮品、预包装食品。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2.经营范围和经营的产品均需符合法律法规并取得国家相关部门颁发的许可证照。</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3.投放的自助售货机及其配套设施、自助售卖机内商品的财产所有权属于中标人。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4.中标人应接受招标人现场管理部门物业管理，如需招标人提供电源的，中标人应据实结算电费，电费标准1.1元/度。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（二）服务需求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rPr>
      </w:pPr>
      <w:r>
        <w:rPr>
          <w:rFonts w:hint="eastAsia" w:ascii="宋体" w:hAnsi="宋体" w:eastAsia="宋体" w:cs="宋体"/>
          <w:color w:val="auto"/>
          <w:sz w:val="24"/>
          <w:lang w:val="en-US" w:eastAsia="zh-CN"/>
        </w:rPr>
        <w:t>1.合同期内，由中标人</w:t>
      </w:r>
      <w:r>
        <w:rPr>
          <w:rFonts w:hint="eastAsia" w:ascii="宋体" w:hAnsi="宋体" w:eastAsia="宋体" w:cs="宋体"/>
          <w:sz w:val="24"/>
          <w:szCs w:val="18"/>
          <w:highlight w:val="none"/>
          <w:lang w:eastAsia="zh-CN"/>
        </w:rPr>
        <w:t>全额投资摆放自助售货机，并负责</w:t>
      </w:r>
      <w:r>
        <w:rPr>
          <w:rFonts w:hint="eastAsia" w:ascii="宋体" w:hAnsi="宋体" w:eastAsia="宋体" w:cs="宋体"/>
          <w:sz w:val="24"/>
          <w:szCs w:val="18"/>
          <w:highlight w:val="none"/>
        </w:rPr>
        <w:t>线路铺设、设备安装调试、日常</w:t>
      </w:r>
      <w:r>
        <w:rPr>
          <w:rFonts w:hint="eastAsia" w:ascii="宋体" w:hAnsi="宋体" w:eastAsia="宋体" w:cs="宋体"/>
          <w:sz w:val="24"/>
          <w:szCs w:val="18"/>
          <w:highlight w:val="none"/>
          <w:lang w:eastAsia="zh-CN"/>
        </w:rPr>
        <w:t>管理</w:t>
      </w:r>
      <w:r>
        <w:rPr>
          <w:rFonts w:hint="eastAsia" w:ascii="宋体" w:hAnsi="宋体" w:eastAsia="宋体" w:cs="宋体"/>
          <w:sz w:val="24"/>
          <w:szCs w:val="18"/>
          <w:highlight w:val="none"/>
          <w:lang w:val="en-US" w:eastAsia="zh-CN"/>
        </w:rPr>
        <w:t>维护</w:t>
      </w:r>
      <w:r>
        <w:rPr>
          <w:rFonts w:hint="eastAsia" w:ascii="宋体" w:hAnsi="宋体" w:eastAsia="宋体" w:cs="宋体"/>
          <w:sz w:val="24"/>
          <w:szCs w:val="18"/>
          <w:highlight w:val="none"/>
        </w:rPr>
        <w:t>等工作。</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2.投放于本项目的自助设备机器应符合现行的国家标准及行业标准，所安装机器必须具有原厂出具的质量合格证书。</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3.中标人保障机器在安装和使用过程中的安全，若因机器原因发生的安全事故，由中标人全部承担。</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4.机体上除中标人广告和海报外，不得张贴其他宣传品。机体广告和海报须经招标人现场管理部门审核同意后方可发布。</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5.自助售货机应配备清晰易懂的指示牌，标注设备使用说明、收费标准、24小时故障报修电话、投诉电话、监管电话（即项目管理处电话）等信息。</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6.中标人负责办妥自助售货机投放市场的相关审批手续及处理由自助售货机所引起的顾客投诉等问题。</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7.中标人须确保投放食品卫生安全,过期、变质食品不得投放。若因投放食品过期、变质等原因造成消费者受到伤害等，由中标人负责处理，并承担全部赔偿责任。招标人有权单方面解除合同，不承担任何违约责任，同时扣除全部履约保证金。</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8.中标人在合同期内安装、维修、售卖等行为应符合招标人的管理要求。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highlight w:val="none"/>
          <w:lang w:val="en-US" w:eastAsia="zh-CN"/>
        </w:rPr>
      </w:pPr>
      <w:r>
        <w:rPr>
          <w:rFonts w:hint="eastAsia" w:ascii="宋体" w:hAnsi="宋体" w:eastAsia="宋体" w:cs="宋体"/>
          <w:sz w:val="24"/>
          <w:szCs w:val="18"/>
          <w:highlight w:val="none"/>
          <w:lang w:val="en-US" w:eastAsia="zh-CN"/>
        </w:rPr>
        <w:t>9.中标人需按合同约定的具体缴费数值、日期，按时交纳各项费用。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hint="eastAsia" w:ascii="宋体" w:hAnsi="宋体" w:eastAsia="宋体" w:cs="Tahoma"/>
          <w:b/>
          <w:sz w:val="32"/>
          <w:szCs w:val="32"/>
          <w:lang w:eastAsia="zh-CN"/>
        </w:rPr>
      </w:pPr>
      <w:r>
        <w:rPr>
          <w:rFonts w:hint="eastAsia" w:ascii="宋体" w:hAnsi="宋体" w:eastAsia="宋体" w:cs="Times New Roman"/>
          <w:b/>
          <w:sz w:val="32"/>
          <w:szCs w:val="32"/>
          <w:lang w:eastAsia="zh-CN"/>
        </w:rPr>
        <w:t>四</w:t>
      </w:r>
      <w:r>
        <w:rPr>
          <w:rFonts w:hint="eastAsia" w:ascii="宋体" w:hAnsi="宋体" w:eastAsia="宋体" w:cs="Times New Roman"/>
          <w:b/>
          <w:sz w:val="32"/>
          <w:szCs w:val="32"/>
        </w:rPr>
        <w:t>、</w:t>
      </w:r>
      <w:r>
        <w:rPr>
          <w:rFonts w:hint="eastAsia" w:ascii="宋体" w:hAnsi="宋体" w:eastAsia="宋体" w:cs="Tahoma"/>
          <w:b/>
          <w:sz w:val="32"/>
          <w:szCs w:val="32"/>
          <w:lang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18"/>
          <w:lang w:eastAsia="zh-CN"/>
        </w:rPr>
      </w:pPr>
      <w:r>
        <w:rPr>
          <w:rFonts w:hint="eastAsia" w:ascii="宋体" w:hAnsi="宋体" w:eastAsia="宋体"/>
          <w:b w:val="0"/>
          <w:bCs/>
          <w:sz w:val="24"/>
          <w:szCs w:val="18"/>
          <w:highlight w:val="none"/>
        </w:rPr>
        <w:t>本项目</w:t>
      </w:r>
      <w:r>
        <w:rPr>
          <w:rFonts w:hint="eastAsia" w:ascii="宋体" w:hAnsi="宋体" w:eastAsia="宋体"/>
          <w:b w:val="0"/>
          <w:bCs/>
          <w:sz w:val="24"/>
          <w:szCs w:val="18"/>
          <w:highlight w:val="none"/>
          <w:lang w:eastAsia="zh-CN"/>
        </w:rPr>
        <w:t>管理费底价为：4800元/台/年，投标人应根据上述价格报出单价，报价最高者确定为中标人。</w:t>
      </w:r>
      <w:r>
        <w:rPr>
          <w:rFonts w:hint="eastAsia" w:ascii="宋体" w:hAnsi="宋体" w:eastAsia="宋体"/>
          <w:b w:val="0"/>
          <w:bCs/>
          <w:sz w:val="24"/>
          <w:szCs w:val="18"/>
          <w:highlight w:val="none"/>
        </w:rPr>
        <w:t>投标人报价不得</w:t>
      </w:r>
      <w:r>
        <w:rPr>
          <w:rFonts w:hint="eastAsia" w:ascii="宋体" w:hAnsi="宋体" w:eastAsia="宋体"/>
          <w:b w:val="0"/>
          <w:bCs/>
          <w:sz w:val="24"/>
          <w:szCs w:val="18"/>
          <w:highlight w:val="none"/>
          <w:lang w:eastAsia="zh-CN"/>
        </w:rPr>
        <w:t>低于管理费底价</w:t>
      </w:r>
      <w:r>
        <w:rPr>
          <w:rFonts w:hint="eastAsia" w:ascii="宋体" w:hAnsi="宋体" w:eastAsia="宋体"/>
          <w:b w:val="0"/>
          <w:bCs/>
          <w:sz w:val="24"/>
          <w:szCs w:val="18"/>
          <w:highlight w:val="none"/>
        </w:rPr>
        <w:t>，</w:t>
      </w:r>
      <w:r>
        <w:rPr>
          <w:rFonts w:hint="eastAsia" w:ascii="宋体" w:hAnsi="宋体" w:eastAsia="宋体"/>
          <w:b w:val="0"/>
          <w:bCs/>
          <w:sz w:val="24"/>
          <w:szCs w:val="18"/>
          <w:highlight w:val="none"/>
          <w:lang w:val="en-US" w:eastAsia="zh-CN"/>
        </w:rPr>
        <w:t>否则报价无效</w:t>
      </w:r>
      <w:r>
        <w:rPr>
          <w:rFonts w:hint="eastAsia" w:ascii="宋体" w:hAnsi="宋体" w:eastAsia="宋体"/>
          <w:b w:val="0"/>
          <w:bCs/>
          <w:sz w:val="24"/>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2"/>
        <w:rPr>
          <w:rFonts w:ascii="宋体" w:hAnsi="宋体" w:eastAsia="宋体" w:cs="Times New Roman"/>
          <w:b/>
          <w:sz w:val="32"/>
          <w:szCs w:val="32"/>
        </w:rPr>
      </w:pPr>
      <w:r>
        <w:rPr>
          <w:rFonts w:hint="eastAsia" w:ascii="宋体" w:hAnsi="宋体" w:eastAsia="宋体" w:cs="Times New Roman"/>
          <w:b/>
          <w:sz w:val="32"/>
          <w:szCs w:val="32"/>
          <w:lang w:eastAsia="zh-CN"/>
        </w:rPr>
        <w:t>五</w:t>
      </w:r>
      <w:r>
        <w:rPr>
          <w:rFonts w:hint="eastAsia" w:ascii="宋体" w:hAnsi="宋体" w:eastAsia="宋体" w:cs="Times New Roman"/>
          <w:b/>
          <w:sz w:val="32"/>
          <w:szCs w:val="32"/>
        </w:rPr>
        <w:t>、其他要求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lang w:eastAsia="zh-CN"/>
        </w:rPr>
      </w:pPr>
      <w:r>
        <w:rPr>
          <w:rFonts w:hint="eastAsia" w:ascii="宋体" w:hAnsi="宋体" w:eastAsia="宋体" w:cs="宋体"/>
          <w:kern w:val="2"/>
          <w:sz w:val="24"/>
          <w:szCs w:val="18"/>
          <w:lang w:val="en-US" w:eastAsia="zh-CN" w:bidi="ar-SA"/>
        </w:rPr>
        <w:t>1.</w:t>
      </w:r>
      <w:r>
        <w:rPr>
          <w:rFonts w:hint="eastAsia" w:ascii="宋体" w:hAnsi="宋体" w:eastAsia="宋体" w:cs="Times New Roman"/>
          <w:color w:val="auto"/>
          <w:kern w:val="2"/>
          <w:sz w:val="24"/>
          <w:szCs w:val="18"/>
          <w:highlight w:val="none"/>
          <w:lang w:val="en-US" w:eastAsia="zh-CN" w:bidi="ar-SA"/>
        </w:rPr>
        <w:t>中标人应在合同签订后3日内缴纳</w:t>
      </w:r>
      <w:r>
        <w:rPr>
          <w:rFonts w:hint="eastAsia" w:ascii="宋体" w:hAnsi="宋体" w:eastAsia="宋体" w:cs="Times New Roman"/>
          <w:b/>
          <w:bCs/>
          <w:color w:val="auto"/>
          <w:kern w:val="2"/>
          <w:sz w:val="24"/>
          <w:szCs w:val="18"/>
          <w:highlight w:val="none"/>
          <w:lang w:val="en-US" w:eastAsia="zh-CN" w:bidi="ar-SA"/>
        </w:rPr>
        <w:t>履约保证金</w:t>
      </w:r>
      <w:r>
        <w:rPr>
          <w:rFonts w:hint="eastAsia" w:ascii="宋体" w:hAnsi="宋体" w:eastAsia="宋体" w:cs="Times New Roman"/>
          <w:b/>
          <w:bCs/>
          <w:color w:val="auto"/>
          <w:kern w:val="2"/>
          <w:sz w:val="24"/>
          <w:szCs w:val="18"/>
          <w:highlight w:val="none"/>
          <w:u w:val="none"/>
          <w:lang w:val="en-US" w:eastAsia="zh-CN" w:bidi="ar-SA"/>
        </w:rPr>
        <w:t>5</w:t>
      </w:r>
      <w:r>
        <w:rPr>
          <w:rFonts w:hint="eastAsia" w:ascii="宋体" w:hAnsi="宋体" w:eastAsia="宋体" w:cs="Times New Roman"/>
          <w:b/>
          <w:bCs/>
          <w:color w:val="auto"/>
          <w:kern w:val="2"/>
          <w:sz w:val="24"/>
          <w:szCs w:val="18"/>
          <w:highlight w:val="none"/>
          <w:lang w:val="en-US" w:eastAsia="zh-CN" w:bidi="ar-SA"/>
        </w:rPr>
        <w:t>000元</w:t>
      </w:r>
      <w:r>
        <w:rPr>
          <w:rFonts w:hint="eastAsia" w:ascii="宋体" w:hAnsi="宋体" w:eastAsia="宋体" w:cs="Times New Roman"/>
          <w:color w:val="auto"/>
          <w:kern w:val="2"/>
          <w:sz w:val="24"/>
          <w:szCs w:val="18"/>
          <w:highlight w:val="none"/>
          <w:lang w:val="en-US" w:eastAsia="zh-CN" w:bidi="ar-SA"/>
        </w:rPr>
        <w:t>。中标人在服务过程中，给采购人（或服务对象）造成人、财、物损失的</w:t>
      </w:r>
      <w:r>
        <w:rPr>
          <w:rFonts w:hint="eastAsia" w:ascii="宋体" w:hAnsi="宋体" w:eastAsia="宋体" w:cs="宋体"/>
          <w:sz w:val="24"/>
          <w:szCs w:val="18"/>
        </w:rPr>
        <w:t>，</w:t>
      </w:r>
      <w:r>
        <w:rPr>
          <w:rFonts w:hint="eastAsia" w:ascii="宋体" w:hAnsi="宋体" w:eastAsia="宋体" w:cs="宋体"/>
          <w:sz w:val="24"/>
          <w:szCs w:val="18"/>
          <w:lang w:eastAsia="zh-CN"/>
        </w:rPr>
        <w:t>中标人应给与赔偿，如未赔偿，采购人有权从履约保证金中扣除相应损失金额，不足部分，中标人应另行补足。</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2.管理费每年支付一次，采用“先支付后使用”原则，首期管理费在合同签订后3日内缴纳。</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宋体"/>
          <w:sz w:val="24"/>
          <w:szCs w:val="18"/>
          <w:lang w:val="en-US" w:eastAsia="zh-CN"/>
        </w:rPr>
      </w:pPr>
      <w:r>
        <w:rPr>
          <w:rFonts w:hint="eastAsia" w:ascii="宋体" w:hAnsi="宋体" w:eastAsia="宋体" w:cs="宋体"/>
          <w:sz w:val="24"/>
          <w:szCs w:val="18"/>
          <w:lang w:val="en-US" w:eastAsia="zh-CN"/>
        </w:rPr>
        <w:t>3.中标人投放设备的位置和数量应提交招标人审核同意后方可摆放，具体数量在合同中约定。合同期内，如投放设备数量增加，新增设备管理费用按照中标单价据实结算。</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szCs w:val="18"/>
        </w:rPr>
      </w:pPr>
      <w:r>
        <w:rPr>
          <w:rFonts w:hint="eastAsia" w:ascii="宋体" w:hAnsi="宋体" w:eastAsia="宋体" w:cs="宋体"/>
          <w:sz w:val="24"/>
          <w:szCs w:val="18"/>
          <w:lang w:val="en-US" w:eastAsia="zh-CN"/>
        </w:rPr>
        <w:t>4.招标人仅提供自助机设备安装位置，若安装后政府相关部门（如消防）提出禁止在相应位置摆放自助售货机的，招标人可根据实际情况进行位置调整或取消摆放，如取消摆放，管理费依据中标单价进行调整，招标人不承担任何责任（结算依据：单台自助售货设备结算价格=中标单价/365天×实际摆放天数）。若最终因政府相关部门或学校要求取消所有售货机的，中标人应按要求撤场,视为双方互不违约,合同无条件解除，管理费据实结算。</w:t>
      </w:r>
      <w:bookmarkEnd w:id="9"/>
      <w:bookmarkEnd w:id="10"/>
    </w:p>
    <w:p>
      <w:pPr>
        <w:jc w:val="both"/>
        <w:rPr>
          <w:rFonts w:hint="eastAsia" w:ascii="Times New Roman" w:hAnsi="Times New Roman" w:eastAsia="宋体" w:cs="Times New Roman"/>
          <w:b/>
          <w:color w:val="auto"/>
          <w:sz w:val="44"/>
          <w:szCs w:val="44"/>
          <w:highlight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c2OTk3MzY4YjM5YjY4NGFhYzhmNWE1MTYzYzUifQ=="/>
  </w:docVars>
  <w:rsids>
    <w:rsidRoot w:val="005F6573"/>
    <w:rsid w:val="00093792"/>
    <w:rsid w:val="0010749A"/>
    <w:rsid w:val="0017586F"/>
    <w:rsid w:val="00213597"/>
    <w:rsid w:val="003E2A41"/>
    <w:rsid w:val="004714A7"/>
    <w:rsid w:val="004C5791"/>
    <w:rsid w:val="00556502"/>
    <w:rsid w:val="005F6573"/>
    <w:rsid w:val="00644815"/>
    <w:rsid w:val="007415BF"/>
    <w:rsid w:val="007927F5"/>
    <w:rsid w:val="007C06E7"/>
    <w:rsid w:val="007F55CC"/>
    <w:rsid w:val="00A00969"/>
    <w:rsid w:val="00C47BC1"/>
    <w:rsid w:val="00D754E5"/>
    <w:rsid w:val="00E51C2C"/>
    <w:rsid w:val="00EA6EAB"/>
    <w:rsid w:val="00EF462D"/>
    <w:rsid w:val="00EF6C45"/>
    <w:rsid w:val="00F7247B"/>
    <w:rsid w:val="03164B46"/>
    <w:rsid w:val="03C238C1"/>
    <w:rsid w:val="046D02C9"/>
    <w:rsid w:val="04AC7907"/>
    <w:rsid w:val="07D61CBB"/>
    <w:rsid w:val="08187346"/>
    <w:rsid w:val="08C218CD"/>
    <w:rsid w:val="09357310"/>
    <w:rsid w:val="09431CDD"/>
    <w:rsid w:val="09D85925"/>
    <w:rsid w:val="0B16599D"/>
    <w:rsid w:val="0CC51CA1"/>
    <w:rsid w:val="12375F75"/>
    <w:rsid w:val="12E66D1C"/>
    <w:rsid w:val="1474453F"/>
    <w:rsid w:val="147A6B5F"/>
    <w:rsid w:val="174F3E72"/>
    <w:rsid w:val="19371A3D"/>
    <w:rsid w:val="1B562B38"/>
    <w:rsid w:val="1BBE6F12"/>
    <w:rsid w:val="1BE340FE"/>
    <w:rsid w:val="1CD51C99"/>
    <w:rsid w:val="1DB440B4"/>
    <w:rsid w:val="1EA9518B"/>
    <w:rsid w:val="1EF02DBA"/>
    <w:rsid w:val="229D0F23"/>
    <w:rsid w:val="2560638D"/>
    <w:rsid w:val="2888575B"/>
    <w:rsid w:val="2DC35BE2"/>
    <w:rsid w:val="2DFD6DA8"/>
    <w:rsid w:val="2F5C3B54"/>
    <w:rsid w:val="3401034F"/>
    <w:rsid w:val="365F5108"/>
    <w:rsid w:val="36F271E0"/>
    <w:rsid w:val="38451629"/>
    <w:rsid w:val="39202096"/>
    <w:rsid w:val="3956631D"/>
    <w:rsid w:val="39A323C9"/>
    <w:rsid w:val="3D995F73"/>
    <w:rsid w:val="3DD40ACC"/>
    <w:rsid w:val="3E7A3FF6"/>
    <w:rsid w:val="3F7C42B6"/>
    <w:rsid w:val="40821E95"/>
    <w:rsid w:val="4096487B"/>
    <w:rsid w:val="42331D89"/>
    <w:rsid w:val="425C413F"/>
    <w:rsid w:val="42654155"/>
    <w:rsid w:val="427A6373"/>
    <w:rsid w:val="475C491A"/>
    <w:rsid w:val="49521D16"/>
    <w:rsid w:val="4A180A44"/>
    <w:rsid w:val="4A630034"/>
    <w:rsid w:val="4D752558"/>
    <w:rsid w:val="4D841426"/>
    <w:rsid w:val="4D926C66"/>
    <w:rsid w:val="4E235B10"/>
    <w:rsid w:val="4E4A0A8E"/>
    <w:rsid w:val="4EFF657E"/>
    <w:rsid w:val="50116703"/>
    <w:rsid w:val="51EB53DF"/>
    <w:rsid w:val="53603F65"/>
    <w:rsid w:val="551C3A0B"/>
    <w:rsid w:val="555C59B4"/>
    <w:rsid w:val="5839386D"/>
    <w:rsid w:val="58B2099D"/>
    <w:rsid w:val="59F6057D"/>
    <w:rsid w:val="5A8121BA"/>
    <w:rsid w:val="5ABF0539"/>
    <w:rsid w:val="5B4434DF"/>
    <w:rsid w:val="6359495D"/>
    <w:rsid w:val="65374BCA"/>
    <w:rsid w:val="6562740E"/>
    <w:rsid w:val="65CA16B3"/>
    <w:rsid w:val="65FC1861"/>
    <w:rsid w:val="662E5966"/>
    <w:rsid w:val="6747066A"/>
    <w:rsid w:val="699F737A"/>
    <w:rsid w:val="6D892812"/>
    <w:rsid w:val="6EAC5D22"/>
    <w:rsid w:val="6F1E00AA"/>
    <w:rsid w:val="6FE07D2F"/>
    <w:rsid w:val="73136DD6"/>
    <w:rsid w:val="73922BF0"/>
    <w:rsid w:val="73B72B30"/>
    <w:rsid w:val="76271B88"/>
    <w:rsid w:val="76C41664"/>
    <w:rsid w:val="77A37093"/>
    <w:rsid w:val="77AD62C7"/>
    <w:rsid w:val="792768C4"/>
    <w:rsid w:val="7A264116"/>
    <w:rsid w:val="7B2E5971"/>
    <w:rsid w:val="7C2E1DAD"/>
    <w:rsid w:val="7CE168AC"/>
    <w:rsid w:val="7D8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rFonts w:ascii="Times New Roman"/>
      <w:b/>
      <w:bCs/>
      <w:kern w:val="44"/>
      <w:sz w:val="30"/>
      <w:szCs w:val="44"/>
    </w:rPr>
  </w:style>
  <w:style w:type="paragraph" w:styleId="5">
    <w:name w:val="heading 2"/>
    <w:basedOn w:val="1"/>
    <w:next w:val="1"/>
    <w:qFormat/>
    <w:uiPriority w:val="9"/>
    <w:pPr>
      <w:keepNext/>
      <w:keepLines/>
      <w:spacing w:before="260" w:after="260" w:line="415" w:lineRule="auto"/>
      <w:ind w:firstLine="628"/>
      <w:jc w:val="center"/>
      <w:outlineLvl w:val="1"/>
    </w:pPr>
    <w:rPr>
      <w:rFonts w:ascii="Arial" w:hAnsi="Arial" w:eastAsia="黑体"/>
      <w:b/>
      <w:bCs/>
      <w:kern w:val="2"/>
      <w:sz w:val="32"/>
      <w:szCs w:val="32"/>
    </w:rPr>
  </w:style>
  <w:style w:type="paragraph" w:styleId="6">
    <w:name w:val="heading 7"/>
    <w:basedOn w:val="1"/>
    <w:autoRedefine/>
    <w:qFormat/>
    <w:uiPriority w:val="1"/>
    <w:pPr>
      <w:ind w:left="577"/>
      <w:outlineLvl w:val="6"/>
    </w:pPr>
    <w:rPr>
      <w:rFonts w:ascii="宋体" w:hAnsi="宋体"/>
      <w:b/>
      <w:bCs/>
      <w:sz w:val="21"/>
      <w:szCs w:val="21"/>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left="420" w:leftChars="200" w:firstLine="420" w:firstLineChars="200"/>
    </w:pPr>
  </w:style>
  <w:style w:type="paragraph" w:styleId="3">
    <w:name w:val="Body Text Indent"/>
    <w:basedOn w:val="1"/>
    <w:autoRedefine/>
    <w:qFormat/>
    <w:uiPriority w:val="0"/>
    <w:pPr>
      <w:ind w:firstLine="645"/>
    </w:pPr>
    <w:rPr>
      <w:rFonts w:ascii="楷体_GB2312" w:eastAsia="楷体_GB2312"/>
      <w:kern w:val="2"/>
      <w:sz w:val="32"/>
    </w:rPr>
  </w:style>
  <w:style w:type="paragraph" w:styleId="7">
    <w:name w:val="annotation text"/>
    <w:basedOn w:val="1"/>
    <w:link w:val="26"/>
    <w:autoRedefine/>
    <w:semiHidden/>
    <w:unhideWhenUsed/>
    <w:qFormat/>
    <w:uiPriority w:val="99"/>
    <w:pPr>
      <w:jc w:val="left"/>
    </w:pPr>
  </w:style>
  <w:style w:type="paragraph" w:styleId="8">
    <w:name w:val="Body Text"/>
    <w:basedOn w:val="1"/>
    <w:autoRedefine/>
    <w:qFormat/>
    <w:uiPriority w:val="1"/>
    <w:pPr>
      <w:ind w:left="140"/>
    </w:pPr>
    <w:rPr>
      <w:rFonts w:ascii="宋体" w:hAnsi="宋体"/>
      <w:sz w:val="21"/>
      <w:szCs w:val="21"/>
    </w:rPr>
  </w:style>
  <w:style w:type="paragraph" w:styleId="9">
    <w:name w:val="Plain Text"/>
    <w:basedOn w:val="1"/>
    <w:autoRedefine/>
    <w:qFormat/>
    <w:uiPriority w:val="0"/>
    <w:rPr>
      <w:rFonts w:hAnsi="Courier New"/>
      <w:kern w:val="2"/>
      <w:sz w:val="21"/>
    </w:rPr>
  </w:style>
  <w:style w:type="paragraph" w:styleId="10">
    <w:name w:val="Balloon Text"/>
    <w:basedOn w:val="1"/>
    <w:link w:val="28"/>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caps/>
      <w:szCs w:val="24"/>
    </w:rPr>
  </w:style>
  <w:style w:type="paragraph" w:styleId="14">
    <w:name w:val="Body Text Indent 3"/>
    <w:basedOn w:val="1"/>
    <w:autoRedefine/>
    <w:qFormat/>
    <w:uiPriority w:val="0"/>
    <w:pPr>
      <w:ind w:firstLine="645"/>
    </w:pPr>
    <w:rPr>
      <w:rFonts w:ascii="仿宋_GB2312" w:hAnsi="Arial" w:eastAsia="仿宋_GB2312"/>
      <w:color w:val="000000"/>
      <w:sz w:val="30"/>
    </w:rPr>
  </w:style>
  <w:style w:type="paragraph" w:styleId="1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unhideWhenUsed/>
    <w:qFormat/>
    <w:uiPriority w:val="99"/>
    <w:pPr>
      <w:spacing w:before="100" w:beforeAutospacing="1" w:after="100" w:afterAutospacing="1"/>
      <w:jc w:val="left"/>
    </w:pPr>
    <w:rPr>
      <w:kern w:val="0"/>
      <w:sz w:val="24"/>
      <w:szCs w:val="22"/>
    </w:rPr>
  </w:style>
  <w:style w:type="paragraph" w:styleId="17">
    <w:name w:val="annotation subject"/>
    <w:basedOn w:val="7"/>
    <w:next w:val="7"/>
    <w:link w:val="27"/>
    <w:autoRedefine/>
    <w:semiHidden/>
    <w:unhideWhenUsed/>
    <w:qFormat/>
    <w:uiPriority w:val="99"/>
    <w:rPr>
      <w:b/>
      <w:bCs/>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annotation reference"/>
    <w:basedOn w:val="20"/>
    <w:autoRedefine/>
    <w:semiHidden/>
    <w:unhideWhenUsed/>
    <w:qFormat/>
    <w:uiPriority w:val="99"/>
    <w:rPr>
      <w:sz w:val="21"/>
      <w:szCs w:val="21"/>
    </w:rPr>
  </w:style>
  <w:style w:type="paragraph" w:customStyle="1" w:styleId="22">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23">
    <w:name w:val="页眉 Char"/>
    <w:basedOn w:val="20"/>
    <w:link w:val="12"/>
    <w:autoRedefine/>
    <w:qFormat/>
    <w:uiPriority w:val="99"/>
    <w:rPr>
      <w:sz w:val="18"/>
      <w:szCs w:val="18"/>
    </w:rPr>
  </w:style>
  <w:style w:type="character" w:customStyle="1" w:styleId="24">
    <w:name w:val="页脚 Char"/>
    <w:basedOn w:val="20"/>
    <w:link w:val="11"/>
    <w:autoRedefine/>
    <w:qFormat/>
    <w:uiPriority w:val="99"/>
    <w:rPr>
      <w:sz w:val="18"/>
      <w:szCs w:val="18"/>
    </w:rPr>
  </w:style>
  <w:style w:type="paragraph" w:customStyle="1" w:styleId="25">
    <w:name w:val="Char Char Char Char Char Char Char Char Char Char"/>
    <w:basedOn w:val="1"/>
    <w:autoRedefine/>
    <w:qFormat/>
    <w:uiPriority w:val="0"/>
    <w:rPr>
      <w:rFonts w:ascii="Tahoma" w:hAnsi="Tahoma" w:eastAsia="宋体" w:cs="仿宋_GB2312"/>
      <w:sz w:val="24"/>
      <w:szCs w:val="20"/>
    </w:rPr>
  </w:style>
  <w:style w:type="character" w:customStyle="1" w:styleId="26">
    <w:name w:val="批注文字 Char"/>
    <w:basedOn w:val="20"/>
    <w:link w:val="7"/>
    <w:autoRedefine/>
    <w:semiHidden/>
    <w:qFormat/>
    <w:uiPriority w:val="99"/>
  </w:style>
  <w:style w:type="character" w:customStyle="1" w:styleId="27">
    <w:name w:val="批注主题 Char"/>
    <w:basedOn w:val="26"/>
    <w:link w:val="17"/>
    <w:autoRedefine/>
    <w:semiHidden/>
    <w:qFormat/>
    <w:uiPriority w:val="99"/>
    <w:rPr>
      <w:b/>
      <w:bCs/>
    </w:rPr>
  </w:style>
  <w:style w:type="character" w:customStyle="1" w:styleId="28">
    <w:name w:val="批注框文本 Char"/>
    <w:basedOn w:val="20"/>
    <w:link w:val="10"/>
    <w:autoRedefine/>
    <w:semiHidden/>
    <w:qFormat/>
    <w:uiPriority w:val="99"/>
    <w:rPr>
      <w:sz w:val="18"/>
      <w:szCs w:val="18"/>
    </w:rPr>
  </w:style>
  <w:style w:type="paragraph" w:styleId="29">
    <w:name w:val="List Paragraph"/>
    <w:basedOn w:val="1"/>
    <w:autoRedefine/>
    <w:unhideWhenUsed/>
    <w:qFormat/>
    <w:uiPriority w:val="99"/>
    <w:pPr>
      <w:ind w:firstLine="420" w:firstLineChars="200"/>
    </w:pPr>
  </w:style>
  <w:style w:type="paragraph" w:customStyle="1" w:styleId="30">
    <w:name w:val="Table Text"/>
    <w:basedOn w:val="1"/>
    <w:autoRedefine/>
    <w:qFormat/>
    <w:uiPriority w:val="0"/>
    <w:pPr>
      <w:widowControl/>
      <w:kinsoku w:val="0"/>
      <w:autoSpaceDE w:val="0"/>
      <w:autoSpaceDN w:val="0"/>
      <w:adjustRightInd w:val="0"/>
      <w:snapToGrid w:val="0"/>
      <w:textAlignment w:val="baseline"/>
    </w:pPr>
    <w:rPr>
      <w:rFonts w:ascii="宋体" w:hAnsi="宋体"/>
      <w:snapToGrid w:val="0"/>
      <w:color w:val="000000"/>
      <w:sz w:val="26"/>
      <w:szCs w:val="26"/>
    </w:rPr>
  </w:style>
  <w:style w:type="table" w:customStyle="1" w:styleId="31">
    <w:name w:val="Table Normal"/>
    <w:autoRedefine/>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32">
    <w:name w:val="Char Char Char Char Char Char Char1 Char"/>
    <w:basedOn w:val="1"/>
    <w:autoRedefine/>
    <w:qFormat/>
    <w:uiPriority w:val="0"/>
    <w:rPr>
      <w:rFonts w:ascii="Tahoma" w:hAnsi="Tahoma"/>
      <w:sz w:val="24"/>
    </w:rPr>
  </w:style>
  <w:style w:type="character" w:customStyle="1" w:styleId="33">
    <w:name w:val="font21"/>
    <w:basedOn w:val="20"/>
    <w:autoRedefine/>
    <w:qFormat/>
    <w:uiPriority w:val="0"/>
    <w:rPr>
      <w:rFonts w:hint="eastAsia" w:ascii="宋体" w:hAnsi="宋体" w:eastAsia="宋体" w:cs="宋体"/>
      <w:b/>
      <w:bCs/>
      <w:color w:val="000000"/>
      <w:sz w:val="40"/>
      <w:szCs w:val="40"/>
      <w:u w:val="none"/>
    </w:rPr>
  </w:style>
  <w:style w:type="character" w:customStyle="1" w:styleId="34">
    <w:name w:val="font71"/>
    <w:basedOn w:val="20"/>
    <w:autoRedefine/>
    <w:qFormat/>
    <w:uiPriority w:val="0"/>
    <w:rPr>
      <w:rFonts w:hint="eastAsia" w:ascii="宋体" w:hAnsi="宋体" w:eastAsia="宋体" w:cs="宋体"/>
      <w:b/>
      <w:bCs/>
      <w:color w:val="000000"/>
      <w:sz w:val="40"/>
      <w:szCs w:val="40"/>
      <w:u w:val="single"/>
    </w:rPr>
  </w:style>
  <w:style w:type="character" w:customStyle="1" w:styleId="35">
    <w:name w:val="font91"/>
    <w:basedOn w:val="20"/>
    <w:autoRedefine/>
    <w:qFormat/>
    <w:uiPriority w:val="0"/>
    <w:rPr>
      <w:rFonts w:hint="default" w:ascii="方正小标宋简体" w:hAnsi="方正小标宋简体" w:eastAsia="方正小标宋简体" w:cs="方正小标宋简体"/>
      <w:color w:val="000000"/>
      <w:sz w:val="40"/>
      <w:szCs w:val="40"/>
      <w:u w:val="single"/>
    </w:rPr>
  </w:style>
  <w:style w:type="character" w:customStyle="1" w:styleId="36">
    <w:name w:val="font111"/>
    <w:basedOn w:val="20"/>
    <w:autoRedefine/>
    <w:qFormat/>
    <w:uiPriority w:val="0"/>
    <w:rPr>
      <w:rFonts w:hint="eastAsia" w:ascii="宋体" w:hAnsi="宋体" w:eastAsia="宋体" w:cs="宋体"/>
      <w:color w:val="000000"/>
      <w:sz w:val="40"/>
      <w:szCs w:val="40"/>
      <w:u w:val="single"/>
    </w:rPr>
  </w:style>
  <w:style w:type="character" w:customStyle="1" w:styleId="37">
    <w:name w:val="font141"/>
    <w:basedOn w:val="20"/>
    <w:autoRedefine/>
    <w:qFormat/>
    <w:uiPriority w:val="0"/>
    <w:rPr>
      <w:rFonts w:hint="eastAsia" w:ascii="宋体" w:hAnsi="宋体" w:eastAsia="宋体" w:cs="宋体"/>
      <w:color w:val="000000"/>
      <w:sz w:val="20"/>
      <w:szCs w:val="20"/>
      <w:u w:val="single"/>
    </w:rPr>
  </w:style>
  <w:style w:type="character" w:customStyle="1" w:styleId="38">
    <w:name w:val="font151"/>
    <w:basedOn w:val="20"/>
    <w:autoRedefine/>
    <w:qFormat/>
    <w:uiPriority w:val="0"/>
    <w:rPr>
      <w:rFonts w:hint="eastAsia" w:ascii="宋体" w:hAnsi="宋体" w:eastAsia="宋体" w:cs="宋体"/>
      <w:color w:val="000000"/>
      <w:sz w:val="20"/>
      <w:szCs w:val="20"/>
      <w:u w:val="single"/>
    </w:rPr>
  </w:style>
  <w:style w:type="paragraph" w:customStyle="1" w:styleId="39">
    <w:name w:val="xl31"/>
    <w:basedOn w:val="1"/>
    <w:autoRedefine/>
    <w:qFormat/>
    <w:uiPriority w:val="0"/>
    <w:pPr>
      <w:widowControl/>
      <w:spacing w:before="100" w:beforeAutospacing="1" w:after="100" w:afterAutospacing="1"/>
      <w:jc w:val="center"/>
    </w:pPr>
    <w:rPr>
      <w:rFonts w:hAnsi="宋体"/>
      <w:b/>
      <w:bCs/>
      <w:sz w:val="28"/>
      <w:szCs w:val="28"/>
    </w:rPr>
  </w:style>
  <w:style w:type="paragraph" w:customStyle="1" w:styleId="40">
    <w:name w:val="D&amp;L"/>
    <w:basedOn w:val="12"/>
    <w:autoRedefine/>
    <w:qFormat/>
    <w:uiPriority w:val="0"/>
    <w:pPr>
      <w:pBdr>
        <w:bottom w:val="thinThickSmallGap" w:color="auto" w:sz="18" w:space="1"/>
      </w:pBdr>
      <w:adjustRightInd w:val="0"/>
      <w:snapToGrid/>
      <w:spacing w:line="240" w:lineRule="atLeast"/>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13</Pages>
  <Words>1860</Words>
  <Characters>1990</Characters>
  <Lines>5</Lines>
  <Paragraphs>1</Paragraphs>
  <TotalTime>4</TotalTime>
  <ScaleCrop>false</ScaleCrop>
  <LinksUpToDate>false</LinksUpToDate>
  <CharactersWithSpaces>2009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2022-02-22T02:05:00Z</dcterms:created>
  <dc:creator>wangcheng</dc:creator>
  <cp:lastModifiedBy>Administrator</cp:lastModifiedBy>
  <cp:lastPrinted>2024-09-26T03:38:00Z</cp:lastPrinted>
  <dcterms:modified xsi:type="dcterms:W3CDTF">2025-08-05T02:03:02Z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E8EF7E0F47A44760BAADC96B34C831E8_13</vt:lpwstr>
  </property>
  <property fmtid="{D5CDD505-2E9C-101B-9397-08002B2CF9AE}" pid="4" name="KSOTemplateDocerSaveRecord">
    <vt:lpwstr>eyJoZGlkIjoiNGFkODY2OGMyZjU2YzE0ZGMwYmY1N2EzOTU0MTk5MzUiLCJ1c2VySWQiOiIxNjc5MzAzNjQzIn0=</vt:lpwstr>
  </property>
</Properties>
</file>